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6874869"/>
    <w:bookmarkStart w:id="1" w:name="_Toc511028925"/>
    <w:p w:rsidR="00995D9B" w:rsidRPr="00507039" w:rsidRDefault="0021377C" w:rsidP="008273C8">
      <w:pPr>
        <w:pStyle w:val="Heading1"/>
      </w:pPr>
      <w:r>
        <mc:AlternateContent>
          <mc:Choice Requires="wps">
            <w:drawing>
              <wp:anchor distT="0" distB="0" distL="114300" distR="114300" simplePos="0" relativeHeight="251655680" behindDoc="0" locked="0" layoutInCell="1" allowOverlap="1">
                <wp:simplePos x="0" y="0"/>
                <wp:positionH relativeFrom="column">
                  <wp:posOffset>-724535</wp:posOffset>
                </wp:positionH>
                <wp:positionV relativeFrom="paragraph">
                  <wp:posOffset>-182245</wp:posOffset>
                </wp:positionV>
                <wp:extent cx="671830" cy="44767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447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AC49A7" w:rsidRPr="006361B2" w:rsidRDefault="00AC49A7" w:rsidP="00507039">
                            <w:pPr>
                              <w:rPr>
                                <w:rFonts w:cs="Arial"/>
                                <w:color w:val="365F91" w:themeColor="accent1" w:themeShade="BF"/>
                                <w:sz w:val="56"/>
                                <w:szCs w:val="72"/>
                              </w:rPr>
                            </w:pPr>
                            <w:r>
                              <w:rPr>
                                <w:rFonts w:cs="Arial"/>
                                <w:color w:val="365F91" w:themeColor="accent1" w:themeShade="BF"/>
                                <w:sz w:val="56"/>
                                <w:szCs w:val="72"/>
                              </w:rPr>
                              <w:t>Roles and Responsibilities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7.05pt;margin-top:-14.35pt;width:52.9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" filled="f" stroked="f" strokecolor="white [3212]">
                <v:textbox style="layout-flow:vertical;mso-layout-flow-alt:bottom-to-top">
                  <w:txbxContent>
                    <w:p w:rsidR="00AC49A7" w:rsidRPr="006361B2" w:rsidRDefault="00AC49A7" w:rsidP="00507039">
                      <w:pPr>
                        <w:rPr>
                          <w:rFonts w:cs="Arial"/>
                          <w:color w:val="365F91" w:themeColor="accent1" w:themeShade="BF"/>
                          <w:sz w:val="56"/>
                          <w:szCs w:val="72"/>
                        </w:rPr>
                      </w:pPr>
                      <w:r>
                        <w:rPr>
                          <w:rFonts w:cs="Arial"/>
                          <w:color w:val="365F91" w:themeColor="accent1" w:themeShade="BF"/>
                          <w:sz w:val="56"/>
                          <w:szCs w:val="72"/>
                        </w:rPr>
                        <w:t>Roles and Responsibilities</w:t>
                      </w:r>
                    </w:p>
                  </w:txbxContent>
                </v:textbox>
              </v:shape>
            </w:pict>
          </mc:Fallback>
        </mc:AlternateContent>
      </w:r>
      <w:bookmarkEnd w:id="0"/>
      <w:bookmarkEnd w:id="1"/>
      <w:r w:rsidR="00022F43">
        <w:t>Disability Access and Inclusion Plan Reference Group</w:t>
      </w:r>
    </w:p>
    <w:tbl>
      <w:tblPr>
        <w:tblW w:w="8730" w:type="dxa"/>
        <w:tblInd w:w="284" w:type="dxa"/>
        <w:tblLayout w:type="fixed"/>
        <w:tblLook w:val="04A0" w:firstRow="1" w:lastRow="0" w:firstColumn="1" w:lastColumn="0" w:noHBand="0" w:noVBand="1"/>
      </w:tblPr>
      <w:tblGrid>
        <w:gridCol w:w="2234"/>
        <w:gridCol w:w="4111"/>
        <w:gridCol w:w="1251"/>
        <w:gridCol w:w="1134"/>
      </w:tblGrid>
      <w:tr w:rsidR="008528D2" w:rsidTr="00242938">
        <w:tc>
          <w:tcPr>
            <w:tcW w:w="2234" w:type="dxa"/>
          </w:tcPr>
          <w:p w:rsidR="008528D2" w:rsidRPr="00B0215D" w:rsidRDefault="008528D2" w:rsidP="00242938">
            <w:pPr>
              <w:spacing w:after="0"/>
              <w:ind w:right="-86"/>
              <w:jc w:val="both"/>
              <w:rPr>
                <w:rFonts w:eastAsia="Garamond" w:cs="Arial"/>
                <w:bCs/>
                <w:spacing w:val="-1"/>
                <w:sz w:val="20"/>
                <w:szCs w:val="20"/>
              </w:rPr>
            </w:pPr>
            <w:bookmarkStart w:id="2" w:name="_Toc435448829"/>
            <w:bookmarkStart w:id="3" w:name="_Toc435448957"/>
            <w:bookmarkStart w:id="4" w:name="_Toc435451372"/>
            <w:r w:rsidRPr="0068683D">
              <w:rPr>
                <w:rFonts w:eastAsia="Garamond" w:cs="Arial"/>
                <w:bCs/>
                <w:i/>
                <w:spacing w:val="-1"/>
                <w:sz w:val="20"/>
                <w:szCs w:val="20"/>
              </w:rPr>
              <w:t xml:space="preserve">Document </w:t>
            </w:r>
            <w:r>
              <w:rPr>
                <w:rFonts w:eastAsia="Garamond" w:cs="Arial"/>
                <w:bCs/>
                <w:i/>
                <w:spacing w:val="-1"/>
                <w:sz w:val="20"/>
                <w:szCs w:val="20"/>
              </w:rPr>
              <w:t>Status</w:t>
            </w:r>
          </w:p>
        </w:tc>
        <w:tc>
          <w:tcPr>
            <w:tcW w:w="4111" w:type="dxa"/>
          </w:tcPr>
          <w:p w:rsidR="008528D2" w:rsidRPr="00B0215D" w:rsidRDefault="008528D2" w:rsidP="00242938">
            <w:pPr>
              <w:spacing w:after="0"/>
              <w:ind w:left="-108" w:right="-86" w:firstLine="92"/>
              <w:jc w:val="both"/>
              <w:rPr>
                <w:rFonts w:eastAsia="Garamond" w:cs="Arial"/>
                <w:bCs/>
                <w:spacing w:val="-1"/>
                <w:sz w:val="20"/>
                <w:szCs w:val="20"/>
              </w:rPr>
            </w:pPr>
            <w:bookmarkStart w:id="5" w:name="_GoBack"/>
            <w:bookmarkEnd w:id="5"/>
          </w:p>
        </w:tc>
        <w:tc>
          <w:tcPr>
            <w:tcW w:w="1251" w:type="dxa"/>
          </w:tcPr>
          <w:p w:rsidR="008528D2" w:rsidRPr="0068683D" w:rsidRDefault="008528D2" w:rsidP="00242938">
            <w:pPr>
              <w:spacing w:after="0"/>
              <w:ind w:right="-86"/>
              <w:jc w:val="both"/>
              <w:rPr>
                <w:rFonts w:ascii="Garamond" w:eastAsia="Garamond" w:hAnsi="Garamond" w:cs="Garamond"/>
                <w:bCs/>
                <w:spacing w:val="-1"/>
              </w:rPr>
            </w:pPr>
            <w:r w:rsidRPr="00B0215D">
              <w:rPr>
                <w:rFonts w:eastAsia="Garamond" w:cs="Arial"/>
                <w:bCs/>
                <w:i/>
                <w:spacing w:val="-1"/>
                <w:sz w:val="20"/>
                <w:szCs w:val="20"/>
              </w:rPr>
              <w:t>Version</w:t>
            </w:r>
            <w:r>
              <w:rPr>
                <w:rFonts w:eastAsia="Garamond" w:cs="Arial"/>
                <w:bCs/>
                <w:i/>
                <w:spacing w:val="-1"/>
                <w:sz w:val="20"/>
                <w:szCs w:val="20"/>
              </w:rPr>
              <w:t xml:space="preserve"> No</w:t>
            </w:r>
          </w:p>
        </w:tc>
        <w:tc>
          <w:tcPr>
            <w:tcW w:w="1134" w:type="dxa"/>
          </w:tcPr>
          <w:p w:rsidR="008528D2" w:rsidRPr="004C3A7A" w:rsidRDefault="00022F43" w:rsidP="00242938">
            <w:pPr>
              <w:spacing w:after="0"/>
              <w:ind w:right="-86"/>
              <w:jc w:val="both"/>
              <w:rPr>
                <w:rFonts w:eastAsia="Garamond" w:cs="Arial"/>
                <w:bCs/>
                <w:spacing w:val="-1"/>
                <w:sz w:val="20"/>
                <w:szCs w:val="20"/>
              </w:rPr>
            </w:pPr>
            <w:r>
              <w:rPr>
                <w:rFonts w:eastAsia="Garamond" w:cs="Arial"/>
                <w:bCs/>
                <w:spacing w:val="-1"/>
                <w:sz w:val="20"/>
                <w:szCs w:val="20"/>
              </w:rPr>
              <w:t>1</w:t>
            </w:r>
          </w:p>
        </w:tc>
      </w:tr>
      <w:tr w:rsidR="008528D2" w:rsidTr="00242938">
        <w:trPr>
          <w:trHeight w:val="245"/>
        </w:trPr>
        <w:tc>
          <w:tcPr>
            <w:tcW w:w="2234" w:type="dxa"/>
          </w:tcPr>
          <w:p w:rsidR="008528D2" w:rsidRPr="00B0215D" w:rsidRDefault="008528D2" w:rsidP="00242938">
            <w:pPr>
              <w:tabs>
                <w:tab w:val="left" w:pos="968"/>
              </w:tabs>
              <w:spacing w:after="0"/>
              <w:ind w:right="-86"/>
              <w:rPr>
                <w:rFonts w:eastAsia="Garamond" w:cs="Arial"/>
                <w:bCs/>
                <w:spacing w:val="-1"/>
                <w:sz w:val="20"/>
                <w:szCs w:val="20"/>
              </w:rPr>
            </w:pPr>
            <w:r w:rsidRPr="0068683D">
              <w:rPr>
                <w:rFonts w:eastAsia="Garamond" w:cs="Arial"/>
                <w:bCs/>
                <w:i/>
                <w:spacing w:val="-1"/>
                <w:sz w:val="20"/>
                <w:szCs w:val="20"/>
              </w:rPr>
              <w:t>Document Controller</w:t>
            </w:r>
          </w:p>
        </w:tc>
        <w:tc>
          <w:tcPr>
            <w:tcW w:w="4111" w:type="dxa"/>
          </w:tcPr>
          <w:p w:rsidR="008528D2" w:rsidRPr="008639F3" w:rsidRDefault="008528D2" w:rsidP="00242938">
            <w:pPr>
              <w:spacing w:after="0"/>
              <w:ind w:left="-108" w:right="-86" w:firstLine="92"/>
              <w:jc w:val="both"/>
              <w:rPr>
                <w:rFonts w:eastAsia="Garamond" w:cs="Arial"/>
                <w:bCs/>
                <w:spacing w:val="-1"/>
                <w:sz w:val="20"/>
                <w:szCs w:val="20"/>
              </w:rPr>
            </w:pPr>
            <w:r>
              <w:rPr>
                <w:rFonts w:eastAsia="Garamond" w:cs="Arial"/>
                <w:bCs/>
                <w:spacing w:val="-1"/>
                <w:sz w:val="20"/>
                <w:szCs w:val="20"/>
              </w:rPr>
              <w:t xml:space="preserve">Chief Executive Officer </w:t>
            </w:r>
          </w:p>
        </w:tc>
        <w:tc>
          <w:tcPr>
            <w:tcW w:w="1251" w:type="dxa"/>
          </w:tcPr>
          <w:p w:rsidR="008528D2" w:rsidRPr="0068683D" w:rsidRDefault="008528D2" w:rsidP="00242938">
            <w:pPr>
              <w:spacing w:after="0"/>
              <w:ind w:right="-86"/>
              <w:jc w:val="both"/>
              <w:rPr>
                <w:rFonts w:eastAsia="Garamond" w:cs="Arial"/>
                <w:bCs/>
                <w:i/>
                <w:spacing w:val="-1"/>
                <w:sz w:val="20"/>
                <w:szCs w:val="20"/>
              </w:rPr>
            </w:pPr>
          </w:p>
        </w:tc>
        <w:tc>
          <w:tcPr>
            <w:tcW w:w="1134" w:type="dxa"/>
          </w:tcPr>
          <w:p w:rsidR="008528D2" w:rsidRPr="004C3A7A" w:rsidRDefault="008528D2" w:rsidP="00242938">
            <w:pPr>
              <w:spacing w:after="0"/>
              <w:ind w:right="-86"/>
              <w:jc w:val="both"/>
              <w:rPr>
                <w:rFonts w:eastAsia="Garamond" w:cs="Arial"/>
                <w:bCs/>
                <w:spacing w:val="-1"/>
                <w:sz w:val="20"/>
                <w:szCs w:val="20"/>
              </w:rPr>
            </w:pPr>
          </w:p>
        </w:tc>
      </w:tr>
      <w:tr w:rsidR="008528D2" w:rsidTr="00242938">
        <w:tc>
          <w:tcPr>
            <w:tcW w:w="2234" w:type="dxa"/>
          </w:tcPr>
          <w:p w:rsidR="008528D2" w:rsidRPr="0068683D" w:rsidRDefault="008528D2" w:rsidP="00242938">
            <w:pPr>
              <w:tabs>
                <w:tab w:val="left" w:pos="968"/>
              </w:tabs>
              <w:spacing w:after="0"/>
              <w:ind w:right="-86"/>
              <w:rPr>
                <w:rFonts w:eastAsia="Garamond" w:cs="Arial"/>
                <w:bCs/>
                <w:i/>
                <w:spacing w:val="-1"/>
                <w:sz w:val="20"/>
                <w:szCs w:val="20"/>
              </w:rPr>
            </w:pPr>
            <w:r>
              <w:rPr>
                <w:rFonts w:eastAsia="Garamond" w:cs="Arial"/>
                <w:bCs/>
                <w:i/>
                <w:spacing w:val="-1"/>
                <w:sz w:val="20"/>
                <w:szCs w:val="20"/>
              </w:rPr>
              <w:t>Last Reviewed</w:t>
            </w:r>
          </w:p>
        </w:tc>
        <w:tc>
          <w:tcPr>
            <w:tcW w:w="4111" w:type="dxa"/>
          </w:tcPr>
          <w:p w:rsidR="008528D2" w:rsidRPr="0011214B" w:rsidRDefault="008528D2" w:rsidP="00242938">
            <w:pPr>
              <w:spacing w:after="0"/>
              <w:ind w:left="-108" w:right="-86" w:firstLine="92"/>
              <w:jc w:val="both"/>
              <w:rPr>
                <w:rFonts w:eastAsia="Garamond" w:cs="Arial"/>
                <w:bCs/>
                <w:spacing w:val="-1"/>
                <w:sz w:val="20"/>
                <w:szCs w:val="20"/>
              </w:rPr>
            </w:pPr>
          </w:p>
        </w:tc>
        <w:tc>
          <w:tcPr>
            <w:tcW w:w="1251" w:type="dxa"/>
          </w:tcPr>
          <w:p w:rsidR="008528D2" w:rsidRPr="0068683D" w:rsidRDefault="008528D2" w:rsidP="00242938">
            <w:pPr>
              <w:spacing w:after="0"/>
              <w:ind w:right="-86"/>
              <w:jc w:val="both"/>
              <w:rPr>
                <w:rFonts w:eastAsia="Garamond" w:cs="Arial"/>
                <w:bCs/>
                <w:i/>
                <w:spacing w:val="-1"/>
                <w:sz w:val="20"/>
                <w:szCs w:val="20"/>
              </w:rPr>
            </w:pPr>
            <w:r>
              <w:rPr>
                <w:rFonts w:eastAsia="Garamond" w:cs="Arial"/>
                <w:bCs/>
                <w:i/>
                <w:spacing w:val="-1"/>
                <w:sz w:val="20"/>
                <w:szCs w:val="20"/>
              </w:rPr>
              <w:t>Res No</w:t>
            </w:r>
          </w:p>
        </w:tc>
        <w:tc>
          <w:tcPr>
            <w:tcW w:w="1134" w:type="dxa"/>
          </w:tcPr>
          <w:p w:rsidR="008528D2" w:rsidRPr="004C3A7A" w:rsidRDefault="008528D2" w:rsidP="00242938">
            <w:pPr>
              <w:spacing w:after="0"/>
              <w:ind w:right="-86"/>
              <w:jc w:val="both"/>
              <w:rPr>
                <w:rFonts w:eastAsia="Garamond" w:cs="Arial"/>
                <w:bCs/>
                <w:spacing w:val="-1"/>
                <w:sz w:val="20"/>
                <w:szCs w:val="20"/>
              </w:rPr>
            </w:pPr>
          </w:p>
        </w:tc>
      </w:tr>
    </w:tbl>
    <w:p w:rsidR="00C05643" w:rsidRPr="00731D58" w:rsidRDefault="00D50B53" w:rsidP="00BA768A">
      <w:pPr>
        <w:pStyle w:val="Heading2"/>
      </w:pPr>
      <w:bookmarkStart w:id="6" w:name="_Toc466874870"/>
      <w:bookmarkStart w:id="7" w:name="_Toc466875465"/>
      <w:bookmarkStart w:id="8" w:name="_Toc467048629"/>
      <w:bookmarkStart w:id="9" w:name="_Toc486844802"/>
      <w:bookmarkStart w:id="10" w:name="_Toc496864988"/>
      <w:bookmarkStart w:id="11" w:name="_Toc497317767"/>
      <w:bookmarkStart w:id="12" w:name="_Toc511028926"/>
      <w:r>
        <w:t>Group</w:t>
      </w:r>
      <w:r w:rsidR="00C05643" w:rsidRPr="00731D58">
        <w:t xml:space="preserve"> Type</w:t>
      </w:r>
      <w:bookmarkEnd w:id="2"/>
      <w:bookmarkEnd w:id="3"/>
      <w:bookmarkEnd w:id="4"/>
      <w:bookmarkEnd w:id="6"/>
      <w:bookmarkEnd w:id="7"/>
      <w:bookmarkEnd w:id="8"/>
      <w:bookmarkEnd w:id="9"/>
      <w:bookmarkEnd w:id="10"/>
      <w:bookmarkEnd w:id="11"/>
      <w:bookmarkEnd w:id="12"/>
    </w:p>
    <w:p w:rsidR="00C05643" w:rsidRDefault="00D50B53" w:rsidP="00BA768A">
      <w:pPr>
        <w:spacing w:before="120" w:after="360"/>
        <w:ind w:left="284" w:right="-86"/>
        <w:jc w:val="both"/>
        <w:rPr>
          <w:rFonts w:cs="Arial"/>
          <w:szCs w:val="21"/>
        </w:rPr>
      </w:pPr>
      <w:r>
        <w:rPr>
          <w:rFonts w:cs="Arial"/>
          <w:szCs w:val="21"/>
        </w:rPr>
        <w:t xml:space="preserve">Informal </w:t>
      </w:r>
    </w:p>
    <w:p w:rsidR="00022F43" w:rsidRDefault="00022F43" w:rsidP="00022F43">
      <w:pPr>
        <w:pStyle w:val="Heading2"/>
      </w:pPr>
      <w:r w:rsidRPr="00022F43">
        <w:t>Background</w:t>
      </w:r>
    </w:p>
    <w:p w:rsidR="0000509A" w:rsidRDefault="00440B0E" w:rsidP="0000509A">
      <w:pPr>
        <w:ind w:left="284" w:right="-85"/>
        <w:jc w:val="both"/>
        <w:rPr>
          <w:rFonts w:cs="Arial"/>
          <w:szCs w:val="21"/>
        </w:rPr>
      </w:pPr>
      <w:r w:rsidRPr="00022F43">
        <w:rPr>
          <w:rFonts w:cs="Arial"/>
          <w:szCs w:val="21"/>
        </w:rPr>
        <w:t xml:space="preserve">In accordance with the Disability Services Act 1993 the </w:t>
      </w:r>
      <w:r>
        <w:rPr>
          <w:rFonts w:cs="Arial"/>
          <w:szCs w:val="21"/>
        </w:rPr>
        <w:t>Shire of Esperance</w:t>
      </w:r>
      <w:r w:rsidRPr="00022F43">
        <w:rPr>
          <w:rFonts w:cs="Arial"/>
          <w:szCs w:val="21"/>
        </w:rPr>
        <w:t xml:space="preserve"> has adopted a Disability Access &amp; Inclusion Plan (</w:t>
      </w:r>
      <w:r>
        <w:rPr>
          <w:rFonts w:cs="Arial"/>
          <w:szCs w:val="21"/>
        </w:rPr>
        <w:t>2019-2024</w:t>
      </w:r>
      <w:r w:rsidR="0000509A">
        <w:rPr>
          <w:rFonts w:cs="Arial"/>
          <w:szCs w:val="21"/>
        </w:rPr>
        <w:t xml:space="preserve">).  </w:t>
      </w:r>
    </w:p>
    <w:p w:rsidR="00440B0E" w:rsidRPr="00440B0E" w:rsidRDefault="0000509A" w:rsidP="0000509A">
      <w:pPr>
        <w:ind w:left="284" w:right="-85"/>
        <w:jc w:val="both"/>
        <w:rPr>
          <w:rFonts w:cs="Arial"/>
          <w:szCs w:val="21"/>
        </w:rPr>
      </w:pPr>
      <w:r>
        <w:rPr>
          <w:color w:val="000000"/>
          <w:sz w:val="22"/>
          <w:szCs w:val="22"/>
        </w:rPr>
        <w:t>The overarching goal of the</w:t>
      </w:r>
      <w:r w:rsidR="00440B0E" w:rsidRPr="00440B0E">
        <w:rPr>
          <w:color w:val="000000"/>
          <w:sz w:val="22"/>
          <w:szCs w:val="22"/>
        </w:rPr>
        <w:t xml:space="preserve"> DAIP is to provide equity of access and inclusion to all services, facilities, functions and information being provided by the Shire of Esperance by identifying and combating any barriers that either restrict or prevent the full participation of people with a disability</w:t>
      </w:r>
    </w:p>
    <w:p w:rsidR="00C05643" w:rsidRDefault="00C05643" w:rsidP="00BA768A">
      <w:pPr>
        <w:pStyle w:val="Heading2"/>
      </w:pPr>
      <w:bookmarkStart w:id="13" w:name="_Toc435448830"/>
      <w:bookmarkStart w:id="14" w:name="_Toc435448958"/>
      <w:bookmarkStart w:id="15" w:name="_Toc435451373"/>
      <w:bookmarkStart w:id="16" w:name="_Toc466874871"/>
      <w:bookmarkStart w:id="17" w:name="_Toc466875466"/>
      <w:bookmarkStart w:id="18" w:name="_Toc467048630"/>
      <w:bookmarkStart w:id="19" w:name="_Toc486844803"/>
      <w:bookmarkStart w:id="20" w:name="_Toc496864989"/>
      <w:bookmarkStart w:id="21" w:name="_Toc497317768"/>
      <w:bookmarkStart w:id="22" w:name="_Toc511028927"/>
      <w:r w:rsidRPr="00731D58">
        <w:t>Role</w:t>
      </w:r>
      <w:bookmarkEnd w:id="13"/>
      <w:bookmarkEnd w:id="14"/>
      <w:bookmarkEnd w:id="15"/>
      <w:bookmarkEnd w:id="16"/>
      <w:bookmarkEnd w:id="17"/>
      <w:bookmarkEnd w:id="18"/>
      <w:bookmarkEnd w:id="19"/>
      <w:bookmarkEnd w:id="20"/>
      <w:bookmarkEnd w:id="21"/>
      <w:bookmarkEnd w:id="22"/>
    </w:p>
    <w:p w:rsidR="0000509A" w:rsidRPr="00440B0E" w:rsidRDefault="0000509A" w:rsidP="0000509A">
      <w:pPr>
        <w:ind w:left="284" w:right="-85"/>
        <w:jc w:val="both"/>
        <w:rPr>
          <w:rFonts w:cs="Arial"/>
          <w:szCs w:val="21"/>
        </w:rPr>
      </w:pPr>
      <w:r w:rsidRPr="00440B0E">
        <w:rPr>
          <w:rFonts w:cs="Arial"/>
          <w:szCs w:val="21"/>
        </w:rPr>
        <w:t>The DAIP provides the strategic direction and framework for the Shire to improve its services and facilities as well as partnering with the community to achieve progress in this field.</w:t>
      </w:r>
    </w:p>
    <w:p w:rsidR="00440B0E" w:rsidRPr="00022F43" w:rsidRDefault="00440B0E" w:rsidP="00440B0E">
      <w:pPr>
        <w:ind w:left="284" w:right="-85"/>
        <w:jc w:val="both"/>
        <w:rPr>
          <w:rFonts w:cs="Arial"/>
          <w:szCs w:val="21"/>
        </w:rPr>
      </w:pPr>
      <w:r>
        <w:rPr>
          <w:rFonts w:cs="Arial"/>
          <w:szCs w:val="21"/>
        </w:rPr>
        <w:t xml:space="preserve">The reference group will initially assist to develop and then review the progress of the annual implementation plan </w:t>
      </w:r>
      <w:r w:rsidR="00AC49A7">
        <w:rPr>
          <w:rFonts w:cs="Arial"/>
          <w:szCs w:val="21"/>
        </w:rPr>
        <w:t>deve</w:t>
      </w:r>
      <w:r w:rsidR="00A77116">
        <w:rPr>
          <w:rFonts w:cs="Arial"/>
          <w:szCs w:val="21"/>
        </w:rPr>
        <w:t>loped from the aims in the DAIP.</w:t>
      </w:r>
    </w:p>
    <w:p w:rsidR="00C05643" w:rsidRPr="00731D58" w:rsidRDefault="00C05643" w:rsidP="00BA768A">
      <w:pPr>
        <w:pStyle w:val="Heading2"/>
      </w:pPr>
      <w:bookmarkStart w:id="23" w:name="_Toc435448831"/>
      <w:bookmarkStart w:id="24" w:name="_Toc435448959"/>
      <w:bookmarkStart w:id="25" w:name="_Toc435451374"/>
      <w:bookmarkStart w:id="26" w:name="_Toc466874872"/>
      <w:bookmarkStart w:id="27" w:name="_Toc466875467"/>
      <w:bookmarkStart w:id="28" w:name="_Toc467048631"/>
      <w:bookmarkStart w:id="29" w:name="_Toc486844804"/>
      <w:bookmarkStart w:id="30" w:name="_Toc496864990"/>
      <w:bookmarkStart w:id="31" w:name="_Toc497317769"/>
      <w:bookmarkStart w:id="32" w:name="_Toc511028928"/>
      <w:r w:rsidRPr="00731D58">
        <w:t>Membership</w:t>
      </w:r>
      <w:bookmarkEnd w:id="23"/>
      <w:bookmarkEnd w:id="24"/>
      <w:bookmarkEnd w:id="25"/>
      <w:bookmarkEnd w:id="26"/>
      <w:bookmarkEnd w:id="27"/>
      <w:bookmarkEnd w:id="28"/>
      <w:bookmarkEnd w:id="29"/>
      <w:bookmarkEnd w:id="30"/>
      <w:bookmarkEnd w:id="31"/>
      <w:bookmarkEnd w:id="32"/>
    </w:p>
    <w:p w:rsidR="00C05643" w:rsidRDefault="00C05643" w:rsidP="00BA768A">
      <w:pPr>
        <w:spacing w:before="120" w:after="60"/>
        <w:ind w:left="284" w:right="-85"/>
        <w:jc w:val="both"/>
        <w:rPr>
          <w:rFonts w:cs="Arial"/>
          <w:b/>
          <w:szCs w:val="21"/>
        </w:rPr>
      </w:pPr>
      <w:r w:rsidRPr="00BA768A">
        <w:rPr>
          <w:rFonts w:cs="Arial"/>
          <w:b/>
          <w:szCs w:val="21"/>
        </w:rPr>
        <w:t xml:space="preserve">Committee </w:t>
      </w:r>
      <w:r w:rsidRPr="00894708">
        <w:rPr>
          <w:rFonts w:cs="Arial"/>
          <w:b/>
          <w:szCs w:val="21"/>
        </w:rPr>
        <w:t>Members (voting)</w:t>
      </w:r>
    </w:p>
    <w:p w:rsidR="00394FF3" w:rsidRPr="004E76B7" w:rsidRDefault="00394FF3" w:rsidP="004E76B7">
      <w:pPr>
        <w:ind w:left="284" w:right="-85"/>
        <w:jc w:val="both"/>
        <w:rPr>
          <w:rFonts w:cs="Arial"/>
          <w:szCs w:val="21"/>
        </w:rPr>
      </w:pPr>
      <w:r w:rsidRPr="004E76B7">
        <w:rPr>
          <w:rFonts w:cs="Arial"/>
          <w:szCs w:val="21"/>
        </w:rPr>
        <w:t>Membership of the DAIP Reference Group will be as follows:</w:t>
      </w:r>
    </w:p>
    <w:p w:rsidR="00394FF3" w:rsidRPr="004E76B7" w:rsidRDefault="00394FF3" w:rsidP="004E76B7">
      <w:pPr>
        <w:numPr>
          <w:ilvl w:val="0"/>
          <w:numId w:val="46"/>
        </w:numPr>
        <w:spacing w:after="120" w:line="240" w:lineRule="auto"/>
        <w:ind w:left="714" w:hanging="357"/>
        <w:jc w:val="both"/>
        <w:rPr>
          <w:rFonts w:cs="Arial"/>
          <w:szCs w:val="21"/>
        </w:rPr>
      </w:pPr>
      <w:r w:rsidRPr="004E76B7">
        <w:rPr>
          <w:rFonts w:cs="Arial"/>
          <w:szCs w:val="21"/>
        </w:rPr>
        <w:t>Community Members: The community will be represented by up to three community members with r</w:t>
      </w:r>
      <w:r w:rsidR="0096610E">
        <w:rPr>
          <w:rFonts w:cs="Arial"/>
          <w:szCs w:val="21"/>
        </w:rPr>
        <w:t>elevant interest and experience (to be appointed following expressions of interest being called for).</w:t>
      </w:r>
    </w:p>
    <w:p w:rsidR="00394FF3" w:rsidRPr="00440B0E" w:rsidRDefault="00394FF3" w:rsidP="00440B0E">
      <w:pPr>
        <w:numPr>
          <w:ilvl w:val="0"/>
          <w:numId w:val="46"/>
        </w:numPr>
        <w:spacing w:after="120" w:line="240" w:lineRule="auto"/>
        <w:ind w:left="714" w:hanging="357"/>
        <w:jc w:val="both"/>
        <w:rPr>
          <w:rFonts w:cs="Arial"/>
          <w:szCs w:val="21"/>
        </w:rPr>
      </w:pPr>
      <w:r w:rsidRPr="004E76B7">
        <w:rPr>
          <w:rFonts w:cs="Arial"/>
          <w:szCs w:val="21"/>
        </w:rPr>
        <w:t>Community Organisations: Up to three relevant community organisations will be repr</w:t>
      </w:r>
      <w:r w:rsidR="00894708">
        <w:rPr>
          <w:rFonts w:cs="Arial"/>
          <w:szCs w:val="21"/>
        </w:rPr>
        <w:t>esented by one representative from</w:t>
      </w:r>
      <w:r w:rsidRPr="004E76B7">
        <w:rPr>
          <w:rFonts w:cs="Arial"/>
          <w:szCs w:val="21"/>
        </w:rPr>
        <w:t xml:space="preserve"> each</w:t>
      </w:r>
      <w:r w:rsidR="0096610E">
        <w:rPr>
          <w:rFonts w:cs="Arial"/>
          <w:szCs w:val="21"/>
        </w:rPr>
        <w:t xml:space="preserve"> (to be appointed following expressions of interest being called for).</w:t>
      </w:r>
    </w:p>
    <w:p w:rsidR="00AC49A7" w:rsidRDefault="00394FF3" w:rsidP="00AC49A7">
      <w:pPr>
        <w:numPr>
          <w:ilvl w:val="0"/>
          <w:numId w:val="46"/>
        </w:numPr>
        <w:spacing w:after="120" w:line="240" w:lineRule="auto"/>
        <w:ind w:left="714" w:hanging="357"/>
        <w:jc w:val="both"/>
        <w:rPr>
          <w:rFonts w:cs="Arial"/>
          <w:szCs w:val="21"/>
        </w:rPr>
      </w:pPr>
      <w:r w:rsidRPr="00AC49A7">
        <w:rPr>
          <w:rFonts w:cs="Arial"/>
          <w:szCs w:val="21"/>
        </w:rPr>
        <w:t>Elected Members: The Council will be represented by at least one Councillor</w:t>
      </w:r>
    </w:p>
    <w:p w:rsidR="00394FF3" w:rsidRDefault="008B2BD0" w:rsidP="00AC49A7">
      <w:pPr>
        <w:numPr>
          <w:ilvl w:val="0"/>
          <w:numId w:val="46"/>
        </w:numPr>
        <w:spacing w:after="120" w:line="240" w:lineRule="auto"/>
        <w:ind w:left="714" w:hanging="357"/>
        <w:jc w:val="both"/>
        <w:rPr>
          <w:rFonts w:cs="Arial"/>
          <w:szCs w:val="21"/>
        </w:rPr>
      </w:pPr>
      <w:r w:rsidRPr="00AC49A7">
        <w:rPr>
          <w:rFonts w:cs="Arial"/>
          <w:szCs w:val="21"/>
        </w:rPr>
        <w:t xml:space="preserve">Shire </w:t>
      </w:r>
      <w:r w:rsidR="00394FF3" w:rsidRPr="00AC49A7">
        <w:rPr>
          <w:rFonts w:cs="Arial"/>
          <w:szCs w:val="21"/>
        </w:rPr>
        <w:t xml:space="preserve">Staff: </w:t>
      </w:r>
      <w:r w:rsidRPr="00AC49A7">
        <w:rPr>
          <w:rFonts w:cs="Arial"/>
          <w:szCs w:val="21"/>
        </w:rPr>
        <w:t>Shire</w:t>
      </w:r>
      <w:r w:rsidR="00394FF3" w:rsidRPr="00AC49A7">
        <w:rPr>
          <w:rFonts w:cs="Arial"/>
          <w:szCs w:val="21"/>
        </w:rPr>
        <w:t xml:space="preserve"> staff will be represented by at least one staff member from a relevant area of each directorate.</w:t>
      </w:r>
    </w:p>
    <w:p w:rsidR="007E5FD6" w:rsidRPr="00AC49A7" w:rsidRDefault="007E5FD6" w:rsidP="00AC49A7">
      <w:pPr>
        <w:numPr>
          <w:ilvl w:val="0"/>
          <w:numId w:val="46"/>
        </w:numPr>
        <w:spacing w:after="120" w:line="240" w:lineRule="auto"/>
        <w:ind w:left="714" w:hanging="357"/>
        <w:jc w:val="both"/>
        <w:rPr>
          <w:rFonts w:cs="Arial"/>
          <w:szCs w:val="21"/>
        </w:rPr>
      </w:pPr>
      <w:r>
        <w:rPr>
          <w:rFonts w:cs="Arial"/>
          <w:szCs w:val="21"/>
        </w:rPr>
        <w:t>The Reference Group will be chaired by a Shire of Esperance staff member chosen from within the group.</w:t>
      </w:r>
    </w:p>
    <w:p w:rsidR="008B2BD0" w:rsidRPr="008B2BD0" w:rsidRDefault="00394FF3" w:rsidP="008B2BD0">
      <w:pPr>
        <w:ind w:left="284" w:right="-85"/>
        <w:jc w:val="both"/>
        <w:rPr>
          <w:rFonts w:cs="Arial"/>
          <w:szCs w:val="21"/>
        </w:rPr>
      </w:pPr>
      <w:r w:rsidRPr="004E76B7">
        <w:rPr>
          <w:rFonts w:cs="Arial"/>
          <w:szCs w:val="21"/>
        </w:rPr>
        <w:t xml:space="preserve">Additional technical staff and guests may be invited to attend meetings with the permission of the Reference Group chairperson, however meetings </w:t>
      </w:r>
      <w:r w:rsidRPr="00894708">
        <w:rPr>
          <w:rFonts w:cs="Arial"/>
          <w:szCs w:val="21"/>
        </w:rPr>
        <w:t>are not open to attendance</w:t>
      </w:r>
      <w:r w:rsidR="008B2BD0" w:rsidRPr="00894708">
        <w:rPr>
          <w:rFonts w:cs="Arial"/>
          <w:szCs w:val="21"/>
        </w:rPr>
        <w:t xml:space="preserve"> by</w:t>
      </w:r>
      <w:r w:rsidR="008B2BD0">
        <w:rPr>
          <w:rFonts w:cs="Arial"/>
          <w:szCs w:val="21"/>
        </w:rPr>
        <w:t xml:space="preserve"> the general public.</w:t>
      </w:r>
    </w:p>
    <w:p w:rsidR="00C05643" w:rsidRPr="00731D58" w:rsidRDefault="00C05643" w:rsidP="00BA768A">
      <w:pPr>
        <w:pStyle w:val="Heading2"/>
      </w:pPr>
      <w:bookmarkStart w:id="33" w:name="_Toc435448832"/>
      <w:bookmarkStart w:id="34" w:name="_Toc435448960"/>
      <w:bookmarkStart w:id="35" w:name="_Toc435451375"/>
      <w:bookmarkStart w:id="36" w:name="_Toc466874873"/>
      <w:bookmarkStart w:id="37" w:name="_Toc466875468"/>
      <w:bookmarkStart w:id="38" w:name="_Toc467048632"/>
      <w:bookmarkStart w:id="39" w:name="_Toc486844805"/>
      <w:bookmarkStart w:id="40" w:name="_Toc496864991"/>
      <w:bookmarkStart w:id="41" w:name="_Toc497317770"/>
      <w:bookmarkStart w:id="42" w:name="_Toc511028929"/>
      <w:r w:rsidRPr="00731D58">
        <w:lastRenderedPageBreak/>
        <w:t>Term of Office</w:t>
      </w:r>
      <w:bookmarkEnd w:id="33"/>
      <w:bookmarkEnd w:id="34"/>
      <w:bookmarkEnd w:id="35"/>
      <w:bookmarkEnd w:id="36"/>
      <w:bookmarkEnd w:id="37"/>
      <w:bookmarkEnd w:id="38"/>
      <w:bookmarkEnd w:id="39"/>
      <w:bookmarkEnd w:id="40"/>
      <w:bookmarkEnd w:id="41"/>
      <w:bookmarkEnd w:id="42"/>
    </w:p>
    <w:p w:rsidR="00C05643" w:rsidRPr="00BA768A" w:rsidRDefault="00C05643" w:rsidP="004E76B7">
      <w:pPr>
        <w:spacing w:before="120" w:after="360"/>
        <w:ind w:left="284" w:right="-85"/>
        <w:jc w:val="both"/>
        <w:rPr>
          <w:rFonts w:cs="Arial"/>
          <w:szCs w:val="21"/>
        </w:rPr>
      </w:pPr>
      <w:r w:rsidRPr="00BA768A">
        <w:rPr>
          <w:rFonts w:cs="Arial"/>
          <w:szCs w:val="21"/>
        </w:rPr>
        <w:t xml:space="preserve">Membership of the </w:t>
      </w:r>
      <w:r w:rsidR="008B2BD0">
        <w:rPr>
          <w:rFonts w:cs="Arial"/>
          <w:szCs w:val="21"/>
        </w:rPr>
        <w:t>group</w:t>
      </w:r>
      <w:r w:rsidRPr="00BA768A">
        <w:rPr>
          <w:rFonts w:cs="Arial"/>
          <w:szCs w:val="21"/>
        </w:rPr>
        <w:t xml:space="preserve"> continues until the person no longer holds office by virtue of w</w:t>
      </w:r>
      <w:r w:rsidR="00AC49A7">
        <w:rPr>
          <w:rFonts w:cs="Arial"/>
          <w:szCs w:val="21"/>
        </w:rPr>
        <w:t>hich the person became a member or</w:t>
      </w:r>
      <w:r w:rsidRPr="00BA768A">
        <w:rPr>
          <w:rFonts w:cs="Arial"/>
          <w:szCs w:val="21"/>
        </w:rPr>
        <w:t xml:space="preserve"> the</w:t>
      </w:r>
      <w:r w:rsidR="008B2BD0">
        <w:rPr>
          <w:rFonts w:cs="Arial"/>
          <w:szCs w:val="21"/>
        </w:rPr>
        <w:t xml:space="preserve"> advisory group</w:t>
      </w:r>
      <w:r w:rsidRPr="00BA768A">
        <w:rPr>
          <w:rFonts w:cs="Arial"/>
          <w:szCs w:val="21"/>
        </w:rPr>
        <w:t xml:space="preserve"> is disbanded</w:t>
      </w:r>
      <w:r w:rsidR="00AC49A7">
        <w:rPr>
          <w:rFonts w:cs="Arial"/>
          <w:szCs w:val="21"/>
        </w:rPr>
        <w:t>.</w:t>
      </w:r>
    </w:p>
    <w:p w:rsidR="00C05643" w:rsidRPr="00731D58" w:rsidRDefault="00C05643" w:rsidP="00BA768A">
      <w:pPr>
        <w:pStyle w:val="Heading2"/>
      </w:pPr>
      <w:bookmarkStart w:id="43" w:name="_Toc435448833"/>
      <w:bookmarkStart w:id="44" w:name="_Toc435448961"/>
      <w:bookmarkStart w:id="45" w:name="_Toc435451376"/>
      <w:bookmarkStart w:id="46" w:name="_Toc466874874"/>
      <w:bookmarkStart w:id="47" w:name="_Toc466875469"/>
      <w:bookmarkStart w:id="48" w:name="_Toc467048633"/>
      <w:bookmarkStart w:id="49" w:name="_Toc486844806"/>
      <w:bookmarkStart w:id="50" w:name="_Toc496864992"/>
      <w:bookmarkStart w:id="51" w:name="_Toc497317771"/>
      <w:bookmarkStart w:id="52" w:name="_Toc511028930"/>
      <w:r w:rsidRPr="00731D58">
        <w:t>Meeting Frequency</w:t>
      </w:r>
      <w:bookmarkEnd w:id="43"/>
      <w:bookmarkEnd w:id="44"/>
      <w:bookmarkEnd w:id="45"/>
      <w:bookmarkEnd w:id="46"/>
      <w:bookmarkEnd w:id="47"/>
      <w:bookmarkEnd w:id="48"/>
      <w:bookmarkEnd w:id="49"/>
      <w:bookmarkEnd w:id="50"/>
      <w:bookmarkEnd w:id="51"/>
      <w:bookmarkEnd w:id="52"/>
    </w:p>
    <w:p w:rsidR="00BA768A" w:rsidRDefault="00C05643" w:rsidP="004E76B7">
      <w:pPr>
        <w:spacing w:before="120" w:after="360"/>
        <w:ind w:left="284" w:right="-86"/>
        <w:jc w:val="both"/>
        <w:rPr>
          <w:b/>
          <w:color w:val="365F91" w:themeColor="accent1" w:themeShade="BF"/>
          <w:sz w:val="22"/>
          <w:szCs w:val="20"/>
          <w:u w:val="single"/>
          <w:lang w:val="en-US" w:eastAsia="en-US"/>
        </w:rPr>
      </w:pPr>
      <w:r w:rsidRPr="00BA768A">
        <w:rPr>
          <w:rFonts w:cs="Arial"/>
          <w:szCs w:val="21"/>
        </w:rPr>
        <w:t xml:space="preserve">The </w:t>
      </w:r>
      <w:r w:rsidR="004E76B7">
        <w:rPr>
          <w:rFonts w:cs="Arial"/>
          <w:szCs w:val="21"/>
        </w:rPr>
        <w:t>Advisory Group</w:t>
      </w:r>
      <w:r w:rsidRPr="00BA768A">
        <w:rPr>
          <w:rFonts w:cs="Arial"/>
          <w:szCs w:val="21"/>
        </w:rPr>
        <w:t xml:space="preserve"> will meet </w:t>
      </w:r>
      <w:r w:rsidR="00040101">
        <w:rPr>
          <w:rFonts w:cs="Arial"/>
          <w:szCs w:val="21"/>
        </w:rPr>
        <w:t>quarterly</w:t>
      </w:r>
      <w:r w:rsidRPr="00BA768A">
        <w:rPr>
          <w:rFonts w:cs="Arial"/>
          <w:szCs w:val="21"/>
        </w:rPr>
        <w:t>.</w:t>
      </w:r>
    </w:p>
    <w:p w:rsidR="00440B0E" w:rsidRDefault="00440B0E" w:rsidP="00440B0E">
      <w:pPr>
        <w:pStyle w:val="Heading2"/>
      </w:pPr>
      <w:r>
        <w:t>Scope</w:t>
      </w:r>
    </w:p>
    <w:p w:rsidR="00440B0E" w:rsidRPr="004E76B7" w:rsidRDefault="00440B0E" w:rsidP="00440B0E">
      <w:pPr>
        <w:ind w:left="284" w:right="-85"/>
        <w:jc w:val="both"/>
        <w:rPr>
          <w:rFonts w:cs="Arial"/>
          <w:szCs w:val="21"/>
        </w:rPr>
      </w:pPr>
      <w:r>
        <w:rPr>
          <w:rFonts w:cs="Arial"/>
          <w:szCs w:val="21"/>
        </w:rPr>
        <w:t>The scope</w:t>
      </w:r>
      <w:r w:rsidRPr="004E76B7">
        <w:rPr>
          <w:rFonts w:cs="Arial"/>
          <w:szCs w:val="21"/>
        </w:rPr>
        <w:t xml:space="preserve"> of the DAIP Reference Group is to:</w:t>
      </w:r>
    </w:p>
    <w:p w:rsidR="00440B0E" w:rsidRPr="004E76B7" w:rsidRDefault="00440B0E" w:rsidP="00440B0E">
      <w:pPr>
        <w:numPr>
          <w:ilvl w:val="0"/>
          <w:numId w:val="46"/>
        </w:numPr>
        <w:spacing w:after="120" w:line="240" w:lineRule="auto"/>
        <w:ind w:left="714" w:hanging="357"/>
        <w:jc w:val="both"/>
        <w:rPr>
          <w:rFonts w:cs="Arial"/>
          <w:szCs w:val="21"/>
        </w:rPr>
      </w:pPr>
      <w:r>
        <w:rPr>
          <w:rFonts w:cs="Arial"/>
          <w:szCs w:val="21"/>
        </w:rPr>
        <w:t>Facilitate</w:t>
      </w:r>
      <w:r w:rsidRPr="004E76B7">
        <w:rPr>
          <w:rFonts w:cs="Arial"/>
          <w:szCs w:val="21"/>
        </w:rPr>
        <w:t xml:space="preserve"> </w:t>
      </w:r>
      <w:r>
        <w:rPr>
          <w:rFonts w:cs="Arial"/>
          <w:szCs w:val="21"/>
        </w:rPr>
        <w:t xml:space="preserve">stakeholder, </w:t>
      </w:r>
      <w:r w:rsidRPr="004E76B7">
        <w:rPr>
          <w:rFonts w:cs="Arial"/>
          <w:szCs w:val="21"/>
        </w:rPr>
        <w:t>community and agency feedback relating to the implementation of the DAIP</w:t>
      </w:r>
      <w:r>
        <w:rPr>
          <w:rFonts w:cs="Arial"/>
          <w:szCs w:val="21"/>
        </w:rPr>
        <w:t>;</w:t>
      </w:r>
    </w:p>
    <w:p w:rsidR="00AC49A7" w:rsidRPr="00A77116" w:rsidRDefault="00440B0E" w:rsidP="00AC49A7">
      <w:pPr>
        <w:numPr>
          <w:ilvl w:val="0"/>
          <w:numId w:val="46"/>
        </w:numPr>
        <w:spacing w:after="120" w:line="240" w:lineRule="auto"/>
        <w:ind w:left="714" w:hanging="357"/>
        <w:jc w:val="both"/>
        <w:rPr>
          <w:rFonts w:cs="Arial"/>
          <w:szCs w:val="21"/>
        </w:rPr>
      </w:pPr>
      <w:r w:rsidRPr="00A77116">
        <w:rPr>
          <w:rFonts w:cs="Arial"/>
          <w:szCs w:val="21"/>
        </w:rPr>
        <w:t>Contribute to the review and reporting of the DAIP;</w:t>
      </w:r>
      <w:r w:rsidR="00AC49A7" w:rsidRPr="00A77116">
        <w:rPr>
          <w:rFonts w:cs="Arial"/>
          <w:szCs w:val="21"/>
        </w:rPr>
        <w:t xml:space="preserve">  </w:t>
      </w:r>
    </w:p>
    <w:p w:rsidR="00440B0E" w:rsidRPr="00AC49A7" w:rsidRDefault="00440B0E" w:rsidP="00AC49A7">
      <w:pPr>
        <w:numPr>
          <w:ilvl w:val="0"/>
          <w:numId w:val="46"/>
        </w:numPr>
        <w:spacing w:after="120" w:line="240" w:lineRule="auto"/>
        <w:ind w:left="714" w:hanging="357"/>
        <w:jc w:val="both"/>
        <w:rPr>
          <w:rFonts w:cs="Arial"/>
          <w:szCs w:val="21"/>
        </w:rPr>
      </w:pPr>
      <w:r w:rsidRPr="00AC49A7">
        <w:rPr>
          <w:rFonts w:cs="Arial"/>
          <w:szCs w:val="21"/>
        </w:rPr>
        <w:t>Contribute to the preparation and review of the DAIP Implementation Plan, including the development of project proposals;</w:t>
      </w:r>
    </w:p>
    <w:p w:rsidR="00440B0E" w:rsidRPr="00825BA1" w:rsidRDefault="00440B0E" w:rsidP="00440B0E">
      <w:pPr>
        <w:numPr>
          <w:ilvl w:val="0"/>
          <w:numId w:val="46"/>
        </w:numPr>
        <w:spacing w:after="120" w:line="240" w:lineRule="auto"/>
        <w:ind w:left="714" w:hanging="357"/>
        <w:jc w:val="both"/>
        <w:rPr>
          <w:rFonts w:cs="Arial"/>
          <w:szCs w:val="21"/>
        </w:rPr>
      </w:pPr>
      <w:r w:rsidRPr="00440B0E">
        <w:rPr>
          <w:rFonts w:cs="Arial"/>
          <w:szCs w:val="21"/>
        </w:rPr>
        <w:t xml:space="preserve">Raise awareness and inform the community about matters relating to disability access and inclusion in the Shire. </w:t>
      </w:r>
    </w:p>
    <w:p w:rsidR="00440B0E" w:rsidRPr="004E76B7" w:rsidRDefault="00440B0E" w:rsidP="00440B0E">
      <w:pPr>
        <w:numPr>
          <w:ilvl w:val="0"/>
          <w:numId w:val="46"/>
        </w:numPr>
        <w:spacing w:after="120" w:line="240" w:lineRule="auto"/>
        <w:ind w:left="714" w:hanging="357"/>
        <w:jc w:val="both"/>
        <w:rPr>
          <w:rFonts w:cs="Arial"/>
          <w:szCs w:val="21"/>
        </w:rPr>
      </w:pPr>
      <w:r>
        <w:rPr>
          <w:rFonts w:cs="Arial"/>
          <w:szCs w:val="21"/>
        </w:rPr>
        <w:t>Provide technical/</w:t>
      </w:r>
      <w:r w:rsidRPr="004E76B7">
        <w:rPr>
          <w:rFonts w:cs="Arial"/>
          <w:szCs w:val="21"/>
        </w:rPr>
        <w:t xml:space="preserve">working advice relating to the implementation of the DAIP, including seeking </w:t>
      </w:r>
      <w:r>
        <w:rPr>
          <w:rFonts w:cs="Arial"/>
          <w:szCs w:val="21"/>
        </w:rPr>
        <w:t>access to funding opportunities;</w:t>
      </w:r>
    </w:p>
    <w:p w:rsidR="00440B0E" w:rsidRPr="008B2BD0" w:rsidRDefault="00440B0E" w:rsidP="00440B0E">
      <w:pPr>
        <w:spacing w:after="120"/>
        <w:ind w:left="284" w:right="-86"/>
        <w:jc w:val="both"/>
        <w:rPr>
          <w:rFonts w:cs="Arial"/>
          <w:szCs w:val="21"/>
        </w:rPr>
      </w:pPr>
    </w:p>
    <w:p w:rsidR="00C05643" w:rsidRPr="00731D58" w:rsidRDefault="00C05643" w:rsidP="00BA768A">
      <w:pPr>
        <w:pStyle w:val="Heading2"/>
      </w:pPr>
      <w:bookmarkStart w:id="53" w:name="_Toc435448836"/>
      <w:bookmarkStart w:id="54" w:name="_Toc435448964"/>
      <w:bookmarkStart w:id="55" w:name="_Toc435451379"/>
      <w:bookmarkStart w:id="56" w:name="_Toc466874877"/>
      <w:bookmarkStart w:id="57" w:name="_Toc466875472"/>
      <w:bookmarkStart w:id="58" w:name="_Toc467048636"/>
      <w:bookmarkStart w:id="59" w:name="_Toc486844809"/>
      <w:bookmarkStart w:id="60" w:name="_Toc496864995"/>
      <w:bookmarkStart w:id="61" w:name="_Toc497317774"/>
      <w:bookmarkStart w:id="62" w:name="_Toc511028933"/>
      <w:r w:rsidRPr="00731D58">
        <w:t>Applicable Legislation or Council Policies</w:t>
      </w:r>
      <w:bookmarkEnd w:id="53"/>
      <w:bookmarkEnd w:id="54"/>
      <w:bookmarkEnd w:id="55"/>
      <w:bookmarkEnd w:id="56"/>
      <w:bookmarkEnd w:id="57"/>
      <w:bookmarkEnd w:id="58"/>
      <w:bookmarkEnd w:id="59"/>
      <w:bookmarkEnd w:id="60"/>
      <w:bookmarkEnd w:id="61"/>
      <w:bookmarkEnd w:id="62"/>
    </w:p>
    <w:p w:rsidR="007172AD" w:rsidRDefault="00D02066" w:rsidP="004E76B7">
      <w:pPr>
        <w:spacing w:before="120" w:after="120" w:line="240" w:lineRule="auto"/>
        <w:ind w:left="284" w:right="-85"/>
        <w:jc w:val="both"/>
        <w:rPr>
          <w:rFonts w:cs="Arial"/>
          <w:i/>
          <w:szCs w:val="21"/>
        </w:rPr>
      </w:pPr>
      <w:r w:rsidRPr="007172AD">
        <w:rPr>
          <w:rFonts w:cs="Arial"/>
          <w:i/>
          <w:szCs w:val="21"/>
        </w:rPr>
        <w:t>Local Government Act 1995</w:t>
      </w:r>
      <w:bookmarkStart w:id="63" w:name="_Toc435448837"/>
      <w:bookmarkStart w:id="64" w:name="_Toc435448965"/>
      <w:bookmarkStart w:id="65" w:name="_Toc435451380"/>
      <w:bookmarkStart w:id="66" w:name="_Toc466874878"/>
      <w:bookmarkStart w:id="67" w:name="_Toc466875473"/>
      <w:bookmarkStart w:id="68" w:name="_Toc467048637"/>
      <w:bookmarkStart w:id="69" w:name="_Toc486844810"/>
      <w:bookmarkStart w:id="70" w:name="_Toc496864996"/>
    </w:p>
    <w:p w:rsidR="004E76B7" w:rsidRDefault="004E76B7" w:rsidP="004E76B7">
      <w:pPr>
        <w:spacing w:before="120" w:after="120" w:line="240" w:lineRule="auto"/>
        <w:ind w:left="284" w:right="-85"/>
        <w:jc w:val="both"/>
        <w:rPr>
          <w:rFonts w:cs="Arial"/>
          <w:i/>
          <w:szCs w:val="21"/>
        </w:rPr>
      </w:pPr>
      <w:r w:rsidRPr="009570DC">
        <w:rPr>
          <w:rFonts w:cs="Arial"/>
          <w:i/>
          <w:szCs w:val="21"/>
        </w:rPr>
        <w:t>Disability Services Act 1993</w:t>
      </w:r>
    </w:p>
    <w:p w:rsidR="00C05643" w:rsidRPr="00731D58" w:rsidRDefault="00C05643" w:rsidP="00BA768A">
      <w:pPr>
        <w:pStyle w:val="Heading2"/>
      </w:pPr>
      <w:bookmarkStart w:id="71" w:name="_Toc497317775"/>
      <w:bookmarkStart w:id="72" w:name="_Toc511028934"/>
      <w:r w:rsidRPr="00731D58">
        <w:t>Responsible Officer</w:t>
      </w:r>
      <w:bookmarkEnd w:id="63"/>
      <w:bookmarkEnd w:id="64"/>
      <w:bookmarkEnd w:id="65"/>
      <w:bookmarkEnd w:id="66"/>
      <w:bookmarkEnd w:id="67"/>
      <w:bookmarkEnd w:id="68"/>
      <w:bookmarkEnd w:id="69"/>
      <w:bookmarkEnd w:id="70"/>
      <w:bookmarkEnd w:id="71"/>
      <w:bookmarkEnd w:id="72"/>
    </w:p>
    <w:p w:rsidR="00C05643" w:rsidRPr="00BA768A" w:rsidRDefault="00C05643" w:rsidP="00BA768A">
      <w:pPr>
        <w:spacing w:before="120" w:after="360"/>
        <w:ind w:left="284" w:right="-86"/>
        <w:jc w:val="both"/>
        <w:rPr>
          <w:rFonts w:cs="Arial"/>
          <w:szCs w:val="21"/>
        </w:rPr>
      </w:pPr>
      <w:r w:rsidRPr="00BA768A">
        <w:rPr>
          <w:rFonts w:cs="Arial"/>
          <w:szCs w:val="21"/>
        </w:rPr>
        <w:t xml:space="preserve">Director </w:t>
      </w:r>
      <w:r w:rsidR="004E76B7">
        <w:rPr>
          <w:rFonts w:cs="Arial"/>
          <w:szCs w:val="21"/>
        </w:rPr>
        <w:t>External Services</w:t>
      </w:r>
    </w:p>
    <w:sectPr w:rsidR="00C05643" w:rsidRPr="00BA768A" w:rsidSect="008273C8">
      <w:headerReference w:type="first" r:id="rId8"/>
      <w:pgSz w:w="11907" w:h="16840" w:code="9"/>
      <w:pgMar w:top="1247" w:right="1531" w:bottom="1247" w:left="153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A7" w:rsidRDefault="00AC49A7">
      <w:r>
        <w:separator/>
      </w:r>
    </w:p>
  </w:endnote>
  <w:endnote w:type="continuationSeparator" w:id="0">
    <w:p w:rsidR="00AC49A7" w:rsidRDefault="00AC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c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A7" w:rsidRDefault="00AC49A7">
      <w:r>
        <w:separator/>
      </w:r>
    </w:p>
  </w:footnote>
  <w:footnote w:type="continuationSeparator" w:id="0">
    <w:p w:rsidR="00AC49A7" w:rsidRDefault="00AC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A7" w:rsidRPr="002A7380" w:rsidRDefault="00AC49A7" w:rsidP="002A7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169"/>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240EFD"/>
    <w:multiLevelType w:val="multilevel"/>
    <w:tmpl w:val="3D5A114C"/>
    <w:lvl w:ilvl="0">
      <w:start w:val="1"/>
      <w:numFmt w:val="upperLetter"/>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A870E5C"/>
    <w:multiLevelType w:val="hybridMultilevel"/>
    <w:tmpl w:val="43569C5C"/>
    <w:lvl w:ilvl="0" w:tplc="3D0EB7BC">
      <w:start w:val="1"/>
      <w:numFmt w:val="decimal"/>
      <w:lvlText w:val="Part %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0F380736"/>
    <w:multiLevelType w:val="hybridMultilevel"/>
    <w:tmpl w:val="1C14A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3B49DC"/>
    <w:multiLevelType w:val="hybridMultilevel"/>
    <w:tmpl w:val="A2169DF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14F5375F"/>
    <w:multiLevelType w:val="hybridMultilevel"/>
    <w:tmpl w:val="C816985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1A294612"/>
    <w:multiLevelType w:val="hybridMultilevel"/>
    <w:tmpl w:val="BF84E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B0761"/>
    <w:multiLevelType w:val="hybridMultilevel"/>
    <w:tmpl w:val="63A4E31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15:restartNumberingAfterBreak="0">
    <w:nsid w:val="1D54673E"/>
    <w:multiLevelType w:val="hybridMultilevel"/>
    <w:tmpl w:val="FB8A72D2"/>
    <w:lvl w:ilvl="0" w:tplc="1CA07962">
      <w:start w:val="1"/>
      <w:numFmt w:val="decimal"/>
      <w:lvlText w:val="Par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D92CDB"/>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DE0186"/>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245C17"/>
    <w:multiLevelType w:val="hybridMultilevel"/>
    <w:tmpl w:val="34F06D2A"/>
    <w:lvl w:ilvl="0" w:tplc="0C09000F">
      <w:start w:val="1"/>
      <w:numFmt w:val="decimal"/>
      <w:lvlText w:val="%1."/>
      <w:lvlJc w:val="left"/>
      <w:pPr>
        <w:ind w:left="1004" w:hanging="360"/>
      </w:pPr>
    </w:lvl>
    <w:lvl w:ilvl="1" w:tplc="73FE482E">
      <w:start w:val="1"/>
      <w:numFmt w:val="lowerLetter"/>
      <w:lvlText w:val="%2."/>
      <w:lvlJc w:val="left"/>
      <w:pPr>
        <w:ind w:left="1724" w:hanging="36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29B70B75"/>
    <w:multiLevelType w:val="hybridMultilevel"/>
    <w:tmpl w:val="63A4E31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CA15737"/>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CE9281E"/>
    <w:multiLevelType w:val="singleLevel"/>
    <w:tmpl w:val="087E4CA0"/>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15" w15:restartNumberingAfterBreak="0">
    <w:nsid w:val="32E77DF1"/>
    <w:multiLevelType w:val="hybridMultilevel"/>
    <w:tmpl w:val="95D6D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E02224"/>
    <w:multiLevelType w:val="hybridMultilevel"/>
    <w:tmpl w:val="BAA28DAE"/>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D5DAAAE6">
      <w:numFmt w:val="bullet"/>
      <w:lvlText w:val="•"/>
      <w:lvlJc w:val="left"/>
      <w:pPr>
        <w:ind w:left="2699" w:hanging="435"/>
      </w:pPr>
      <w:rPr>
        <w:rFonts w:ascii="Arial" w:eastAsia="Times New Roman" w:hAnsi="Arial" w:cs="Arial"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39E53F84"/>
    <w:multiLevelType w:val="hybridMultilevel"/>
    <w:tmpl w:val="95D6D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9C221C"/>
    <w:multiLevelType w:val="hybridMultilevel"/>
    <w:tmpl w:val="7F346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42611A"/>
    <w:multiLevelType w:val="hybridMultilevel"/>
    <w:tmpl w:val="CDF024A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15:restartNumberingAfterBreak="0">
    <w:nsid w:val="3E980E55"/>
    <w:multiLevelType w:val="hybridMultilevel"/>
    <w:tmpl w:val="3078DA2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F4622FE"/>
    <w:multiLevelType w:val="hybridMultilevel"/>
    <w:tmpl w:val="2CB0EA98"/>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15:restartNumberingAfterBreak="0">
    <w:nsid w:val="3FDC0D72"/>
    <w:multiLevelType w:val="hybridMultilevel"/>
    <w:tmpl w:val="95D6D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B295E"/>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11165F5"/>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3ED0D4C"/>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5E65CDD"/>
    <w:multiLevelType w:val="hybridMultilevel"/>
    <w:tmpl w:val="B7AA82D2"/>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0F">
      <w:start w:val="1"/>
      <w:numFmt w:val="decimal"/>
      <w:lvlText w:val="%3."/>
      <w:lvlJc w:val="left"/>
      <w:pPr>
        <w:ind w:left="2699" w:hanging="435"/>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15:restartNumberingAfterBreak="0">
    <w:nsid w:val="463D66FB"/>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75E1485"/>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85515A3"/>
    <w:multiLevelType w:val="hybridMultilevel"/>
    <w:tmpl w:val="95D6D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F57BF9"/>
    <w:multiLevelType w:val="hybridMultilevel"/>
    <w:tmpl w:val="B952F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6537FE"/>
    <w:multiLevelType w:val="hybridMultilevel"/>
    <w:tmpl w:val="C1CC68FE"/>
    <w:lvl w:ilvl="0" w:tplc="BD0E7B5A">
      <w:start w:val="1"/>
      <w:numFmt w:val="decimal"/>
      <w:lvlText w:val="PART %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B002A8"/>
    <w:multiLevelType w:val="multilevel"/>
    <w:tmpl w:val="5DA29DD6"/>
    <w:lvl w:ilvl="0">
      <w:start w:val="1"/>
      <w:numFmt w:val="decimal"/>
      <w:lvlRestart w:val="0"/>
      <w:pStyle w:val="TableNumbering"/>
      <w:lvlText w:val="%1."/>
      <w:lvlJc w:val="left"/>
      <w:pPr>
        <w:tabs>
          <w:tab w:val="num" w:pos="425"/>
        </w:tabs>
        <w:ind w:left="425" w:hanging="425"/>
      </w:pPr>
      <w:rPr>
        <w:rFonts w:hint="default"/>
      </w:rPr>
    </w:lvl>
    <w:lvl w:ilvl="1">
      <w:start w:val="1"/>
      <w:numFmt w:val="lowerLetter"/>
      <w:pStyle w:val="TableNumber2"/>
      <w:lvlText w:val="(%2)"/>
      <w:lvlJc w:val="left"/>
      <w:pPr>
        <w:tabs>
          <w:tab w:val="num" w:pos="851"/>
        </w:tabs>
        <w:ind w:left="851" w:hanging="426"/>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33" w15:restartNumberingAfterBreak="0">
    <w:nsid w:val="50854A5B"/>
    <w:multiLevelType w:val="hybridMultilevel"/>
    <w:tmpl w:val="AD589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475C75"/>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7FB7147"/>
    <w:multiLevelType w:val="hybridMultilevel"/>
    <w:tmpl w:val="34F06D2A"/>
    <w:lvl w:ilvl="0" w:tplc="0C09000F">
      <w:start w:val="1"/>
      <w:numFmt w:val="decimal"/>
      <w:lvlText w:val="%1."/>
      <w:lvlJc w:val="left"/>
      <w:pPr>
        <w:ind w:left="1004" w:hanging="360"/>
      </w:pPr>
    </w:lvl>
    <w:lvl w:ilvl="1" w:tplc="73FE482E">
      <w:start w:val="1"/>
      <w:numFmt w:val="lowerLetter"/>
      <w:lvlText w:val="%2."/>
      <w:lvlJc w:val="left"/>
      <w:pPr>
        <w:ind w:left="1724" w:hanging="36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6" w15:restartNumberingAfterBreak="0">
    <w:nsid w:val="5FA74AD1"/>
    <w:multiLevelType w:val="hybridMultilevel"/>
    <w:tmpl w:val="05C80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D4534"/>
    <w:multiLevelType w:val="singleLevel"/>
    <w:tmpl w:val="3AA88B74"/>
    <w:lvl w:ilvl="0">
      <w:start w:val="1"/>
      <w:numFmt w:val="bullet"/>
      <w:pStyle w:val="Bullet"/>
      <w:lvlText w:val=""/>
      <w:lvlJc w:val="left"/>
      <w:pPr>
        <w:tabs>
          <w:tab w:val="num" w:pos="567"/>
        </w:tabs>
        <w:ind w:left="567" w:hanging="567"/>
      </w:pPr>
      <w:rPr>
        <w:rFonts w:ascii="Symbol" w:hAnsi="Symbol" w:hint="default"/>
        <w:sz w:val="16"/>
      </w:rPr>
    </w:lvl>
  </w:abstractNum>
  <w:abstractNum w:abstractNumId="38" w15:restartNumberingAfterBreak="0">
    <w:nsid w:val="646E1B00"/>
    <w:multiLevelType w:val="hybridMultilevel"/>
    <w:tmpl w:val="27846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230E20"/>
    <w:multiLevelType w:val="hybridMultilevel"/>
    <w:tmpl w:val="95D6D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3532A8"/>
    <w:multiLevelType w:val="hybridMultilevel"/>
    <w:tmpl w:val="8C2E4F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6F8D3987"/>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4152CED"/>
    <w:multiLevelType w:val="hybridMultilevel"/>
    <w:tmpl w:val="66F65E1E"/>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3" w15:restartNumberingAfterBreak="0">
    <w:nsid w:val="7BF536C9"/>
    <w:multiLevelType w:val="hybridMultilevel"/>
    <w:tmpl w:val="63A4E31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4" w15:restartNumberingAfterBreak="0">
    <w:nsid w:val="7CB74136"/>
    <w:multiLevelType w:val="hybridMultilevel"/>
    <w:tmpl w:val="F244A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817211"/>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EEF7629"/>
    <w:multiLevelType w:val="hybridMultilevel"/>
    <w:tmpl w:val="126863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7"/>
  </w:num>
  <w:num w:numId="2">
    <w:abstractNumId w:val="14"/>
  </w:num>
  <w:num w:numId="3">
    <w:abstractNumId w:val="1"/>
  </w:num>
  <w:num w:numId="4">
    <w:abstractNumId w:val="32"/>
  </w:num>
  <w:num w:numId="5">
    <w:abstractNumId w:val="29"/>
  </w:num>
  <w:num w:numId="6">
    <w:abstractNumId w:val="44"/>
  </w:num>
  <w:num w:numId="7">
    <w:abstractNumId w:val="30"/>
  </w:num>
  <w:num w:numId="8">
    <w:abstractNumId w:val="17"/>
  </w:num>
  <w:num w:numId="9">
    <w:abstractNumId w:val="22"/>
  </w:num>
  <w:num w:numId="10">
    <w:abstractNumId w:val="15"/>
  </w:num>
  <w:num w:numId="11">
    <w:abstractNumId w:val="9"/>
  </w:num>
  <w:num w:numId="12">
    <w:abstractNumId w:val="33"/>
  </w:num>
  <w:num w:numId="13">
    <w:abstractNumId w:val="39"/>
  </w:num>
  <w:num w:numId="14">
    <w:abstractNumId w:val="41"/>
  </w:num>
  <w:num w:numId="15">
    <w:abstractNumId w:val="18"/>
  </w:num>
  <w:num w:numId="16">
    <w:abstractNumId w:val="46"/>
  </w:num>
  <w:num w:numId="17">
    <w:abstractNumId w:val="19"/>
  </w:num>
  <w:num w:numId="18">
    <w:abstractNumId w:val="23"/>
  </w:num>
  <w:num w:numId="19">
    <w:abstractNumId w:val="7"/>
  </w:num>
  <w:num w:numId="20">
    <w:abstractNumId w:val="5"/>
  </w:num>
  <w:num w:numId="21">
    <w:abstractNumId w:val="0"/>
  </w:num>
  <w:num w:numId="22">
    <w:abstractNumId w:val="13"/>
  </w:num>
  <w:num w:numId="23">
    <w:abstractNumId w:val="12"/>
  </w:num>
  <w:num w:numId="24">
    <w:abstractNumId w:val="43"/>
  </w:num>
  <w:num w:numId="25">
    <w:abstractNumId w:val="40"/>
  </w:num>
  <w:num w:numId="26">
    <w:abstractNumId w:val="34"/>
  </w:num>
  <w:num w:numId="27">
    <w:abstractNumId w:val="28"/>
  </w:num>
  <w:num w:numId="28">
    <w:abstractNumId w:val="35"/>
  </w:num>
  <w:num w:numId="29">
    <w:abstractNumId w:val="10"/>
  </w:num>
  <w:num w:numId="30">
    <w:abstractNumId w:val="16"/>
  </w:num>
  <w:num w:numId="31">
    <w:abstractNumId w:val="20"/>
  </w:num>
  <w:num w:numId="32">
    <w:abstractNumId w:val="27"/>
  </w:num>
  <w:num w:numId="33">
    <w:abstractNumId w:val="42"/>
  </w:num>
  <w:num w:numId="34">
    <w:abstractNumId w:val="4"/>
  </w:num>
  <w:num w:numId="35">
    <w:abstractNumId w:val="24"/>
  </w:num>
  <w:num w:numId="36">
    <w:abstractNumId w:val="25"/>
  </w:num>
  <w:num w:numId="37">
    <w:abstractNumId w:val="21"/>
  </w:num>
  <w:num w:numId="38">
    <w:abstractNumId w:val="26"/>
  </w:num>
  <w:num w:numId="39">
    <w:abstractNumId w:val="36"/>
  </w:num>
  <w:num w:numId="40">
    <w:abstractNumId w:val="45"/>
  </w:num>
  <w:num w:numId="41">
    <w:abstractNumId w:val="11"/>
  </w:num>
  <w:num w:numId="42">
    <w:abstractNumId w:val="31"/>
  </w:num>
  <w:num w:numId="43">
    <w:abstractNumId w:val="2"/>
  </w:num>
  <w:num w:numId="44">
    <w:abstractNumId w:val="8"/>
  </w:num>
  <w:num w:numId="45">
    <w:abstractNumId w:val="3"/>
  </w:num>
  <w:num w:numId="46">
    <w:abstractNumId w:val="38"/>
  </w:num>
  <w:num w:numId="47">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15"/>
    <w:rsid w:val="00000547"/>
    <w:rsid w:val="00000634"/>
    <w:rsid w:val="000015D9"/>
    <w:rsid w:val="00003E7B"/>
    <w:rsid w:val="00004353"/>
    <w:rsid w:val="0000509A"/>
    <w:rsid w:val="0000509F"/>
    <w:rsid w:val="00005189"/>
    <w:rsid w:val="0000526F"/>
    <w:rsid w:val="00005AA7"/>
    <w:rsid w:val="00005AE3"/>
    <w:rsid w:val="0000753B"/>
    <w:rsid w:val="000076A0"/>
    <w:rsid w:val="00010F39"/>
    <w:rsid w:val="0001339E"/>
    <w:rsid w:val="00013A69"/>
    <w:rsid w:val="00014173"/>
    <w:rsid w:val="00016042"/>
    <w:rsid w:val="000214B0"/>
    <w:rsid w:val="00022F43"/>
    <w:rsid w:val="0002312F"/>
    <w:rsid w:val="00024508"/>
    <w:rsid w:val="00027974"/>
    <w:rsid w:val="0003320E"/>
    <w:rsid w:val="0003782E"/>
    <w:rsid w:val="0003791F"/>
    <w:rsid w:val="00040101"/>
    <w:rsid w:val="00040E47"/>
    <w:rsid w:val="00041F9B"/>
    <w:rsid w:val="0004584B"/>
    <w:rsid w:val="00045CA2"/>
    <w:rsid w:val="00046329"/>
    <w:rsid w:val="000468E1"/>
    <w:rsid w:val="000471C9"/>
    <w:rsid w:val="000478DE"/>
    <w:rsid w:val="0005326C"/>
    <w:rsid w:val="00054621"/>
    <w:rsid w:val="00054704"/>
    <w:rsid w:val="00055C7A"/>
    <w:rsid w:val="00056B82"/>
    <w:rsid w:val="00061367"/>
    <w:rsid w:val="00063525"/>
    <w:rsid w:val="000644B5"/>
    <w:rsid w:val="00065B41"/>
    <w:rsid w:val="00066124"/>
    <w:rsid w:val="000670B8"/>
    <w:rsid w:val="00071499"/>
    <w:rsid w:val="0007351A"/>
    <w:rsid w:val="00073597"/>
    <w:rsid w:val="00074737"/>
    <w:rsid w:val="00076D5D"/>
    <w:rsid w:val="00080EB0"/>
    <w:rsid w:val="0008192A"/>
    <w:rsid w:val="000821FA"/>
    <w:rsid w:val="0008300E"/>
    <w:rsid w:val="00083267"/>
    <w:rsid w:val="0008572F"/>
    <w:rsid w:val="00085CC5"/>
    <w:rsid w:val="000928DB"/>
    <w:rsid w:val="00092A90"/>
    <w:rsid w:val="00093094"/>
    <w:rsid w:val="00093B0C"/>
    <w:rsid w:val="00093E0A"/>
    <w:rsid w:val="000954D9"/>
    <w:rsid w:val="00096346"/>
    <w:rsid w:val="00096F21"/>
    <w:rsid w:val="0009757F"/>
    <w:rsid w:val="000A1A07"/>
    <w:rsid w:val="000A1C63"/>
    <w:rsid w:val="000A261E"/>
    <w:rsid w:val="000A31E6"/>
    <w:rsid w:val="000A3F7D"/>
    <w:rsid w:val="000A697A"/>
    <w:rsid w:val="000A75DD"/>
    <w:rsid w:val="000A7B6D"/>
    <w:rsid w:val="000B0D87"/>
    <w:rsid w:val="000B118D"/>
    <w:rsid w:val="000B1C67"/>
    <w:rsid w:val="000B2169"/>
    <w:rsid w:val="000B3662"/>
    <w:rsid w:val="000B39DA"/>
    <w:rsid w:val="000C047D"/>
    <w:rsid w:val="000C2F01"/>
    <w:rsid w:val="000C37CD"/>
    <w:rsid w:val="000C3E50"/>
    <w:rsid w:val="000C4AD2"/>
    <w:rsid w:val="000C5B18"/>
    <w:rsid w:val="000C66AA"/>
    <w:rsid w:val="000C6B19"/>
    <w:rsid w:val="000C7912"/>
    <w:rsid w:val="000D1C99"/>
    <w:rsid w:val="000D2548"/>
    <w:rsid w:val="000D4F03"/>
    <w:rsid w:val="000D7B16"/>
    <w:rsid w:val="000E024F"/>
    <w:rsid w:val="000E12D3"/>
    <w:rsid w:val="000E37A4"/>
    <w:rsid w:val="000E6B45"/>
    <w:rsid w:val="000F00DA"/>
    <w:rsid w:val="000F12B3"/>
    <w:rsid w:val="000F1359"/>
    <w:rsid w:val="000F1723"/>
    <w:rsid w:val="000F1E82"/>
    <w:rsid w:val="000F3555"/>
    <w:rsid w:val="000F3FED"/>
    <w:rsid w:val="000F5FE2"/>
    <w:rsid w:val="000F6519"/>
    <w:rsid w:val="000F6A7F"/>
    <w:rsid w:val="000F6B2B"/>
    <w:rsid w:val="000F6BFB"/>
    <w:rsid w:val="000F75C0"/>
    <w:rsid w:val="0010078E"/>
    <w:rsid w:val="00101961"/>
    <w:rsid w:val="0010340A"/>
    <w:rsid w:val="00104E22"/>
    <w:rsid w:val="00106499"/>
    <w:rsid w:val="001072A2"/>
    <w:rsid w:val="001104D6"/>
    <w:rsid w:val="001106F9"/>
    <w:rsid w:val="001117F0"/>
    <w:rsid w:val="00111A7E"/>
    <w:rsid w:val="00111E01"/>
    <w:rsid w:val="00114681"/>
    <w:rsid w:val="001155CE"/>
    <w:rsid w:val="00115D85"/>
    <w:rsid w:val="0011721B"/>
    <w:rsid w:val="00120070"/>
    <w:rsid w:val="0012165F"/>
    <w:rsid w:val="001229B5"/>
    <w:rsid w:val="00123C94"/>
    <w:rsid w:val="00124A1F"/>
    <w:rsid w:val="00125690"/>
    <w:rsid w:val="00126A1D"/>
    <w:rsid w:val="00127679"/>
    <w:rsid w:val="0012794E"/>
    <w:rsid w:val="001306E3"/>
    <w:rsid w:val="00131CDF"/>
    <w:rsid w:val="00134EC7"/>
    <w:rsid w:val="001360CE"/>
    <w:rsid w:val="00140AF4"/>
    <w:rsid w:val="00144A46"/>
    <w:rsid w:val="0014757D"/>
    <w:rsid w:val="00150782"/>
    <w:rsid w:val="001507C0"/>
    <w:rsid w:val="0015093D"/>
    <w:rsid w:val="00150D32"/>
    <w:rsid w:val="00151AD2"/>
    <w:rsid w:val="001528D2"/>
    <w:rsid w:val="00153432"/>
    <w:rsid w:val="0015447A"/>
    <w:rsid w:val="00155316"/>
    <w:rsid w:val="00156B00"/>
    <w:rsid w:val="00160734"/>
    <w:rsid w:val="00160962"/>
    <w:rsid w:val="00161EEA"/>
    <w:rsid w:val="00161F18"/>
    <w:rsid w:val="00163F66"/>
    <w:rsid w:val="0016424F"/>
    <w:rsid w:val="00165C73"/>
    <w:rsid w:val="00166778"/>
    <w:rsid w:val="00166F67"/>
    <w:rsid w:val="00167196"/>
    <w:rsid w:val="00170B10"/>
    <w:rsid w:val="0017553A"/>
    <w:rsid w:val="0017586C"/>
    <w:rsid w:val="001758B1"/>
    <w:rsid w:val="00177155"/>
    <w:rsid w:val="0018095C"/>
    <w:rsid w:val="00181D5F"/>
    <w:rsid w:val="00184A5C"/>
    <w:rsid w:val="001852ED"/>
    <w:rsid w:val="0018572F"/>
    <w:rsid w:val="00187AD3"/>
    <w:rsid w:val="001945B4"/>
    <w:rsid w:val="00194A2A"/>
    <w:rsid w:val="001971A4"/>
    <w:rsid w:val="001A0872"/>
    <w:rsid w:val="001A0C27"/>
    <w:rsid w:val="001A0CFA"/>
    <w:rsid w:val="001A0EB3"/>
    <w:rsid w:val="001A2636"/>
    <w:rsid w:val="001A2C3A"/>
    <w:rsid w:val="001A4869"/>
    <w:rsid w:val="001A6AA3"/>
    <w:rsid w:val="001B16B3"/>
    <w:rsid w:val="001B231E"/>
    <w:rsid w:val="001B358A"/>
    <w:rsid w:val="001B3A0B"/>
    <w:rsid w:val="001B5EE2"/>
    <w:rsid w:val="001B60F8"/>
    <w:rsid w:val="001C0126"/>
    <w:rsid w:val="001C0C7D"/>
    <w:rsid w:val="001C3D1C"/>
    <w:rsid w:val="001C4EA0"/>
    <w:rsid w:val="001C5D36"/>
    <w:rsid w:val="001C7A8E"/>
    <w:rsid w:val="001D0609"/>
    <w:rsid w:val="001D4CC2"/>
    <w:rsid w:val="001D64B7"/>
    <w:rsid w:val="001E03A5"/>
    <w:rsid w:val="001E16F2"/>
    <w:rsid w:val="001E41E0"/>
    <w:rsid w:val="001E423A"/>
    <w:rsid w:val="001E5177"/>
    <w:rsid w:val="001E6B5E"/>
    <w:rsid w:val="001F0BD6"/>
    <w:rsid w:val="001F26DA"/>
    <w:rsid w:val="001F3016"/>
    <w:rsid w:val="00202F85"/>
    <w:rsid w:val="00203B4F"/>
    <w:rsid w:val="00204CA6"/>
    <w:rsid w:val="00206712"/>
    <w:rsid w:val="00206729"/>
    <w:rsid w:val="00207699"/>
    <w:rsid w:val="00207AEA"/>
    <w:rsid w:val="002118B8"/>
    <w:rsid w:val="002120CC"/>
    <w:rsid w:val="00212C02"/>
    <w:rsid w:val="002131BE"/>
    <w:rsid w:val="00213450"/>
    <w:rsid w:val="0021377C"/>
    <w:rsid w:val="0021452A"/>
    <w:rsid w:val="00215368"/>
    <w:rsid w:val="002159CC"/>
    <w:rsid w:val="0021755A"/>
    <w:rsid w:val="002206EA"/>
    <w:rsid w:val="00221540"/>
    <w:rsid w:val="002223E5"/>
    <w:rsid w:val="00225184"/>
    <w:rsid w:val="0022593A"/>
    <w:rsid w:val="00227CE4"/>
    <w:rsid w:val="00230377"/>
    <w:rsid w:val="0023198C"/>
    <w:rsid w:val="00232940"/>
    <w:rsid w:val="00233105"/>
    <w:rsid w:val="0023310B"/>
    <w:rsid w:val="0023351B"/>
    <w:rsid w:val="00233B1F"/>
    <w:rsid w:val="0023470D"/>
    <w:rsid w:val="00235B66"/>
    <w:rsid w:val="002376B1"/>
    <w:rsid w:val="0024185D"/>
    <w:rsid w:val="00242938"/>
    <w:rsid w:val="00244E49"/>
    <w:rsid w:val="00246C3B"/>
    <w:rsid w:val="00251FE3"/>
    <w:rsid w:val="0025238B"/>
    <w:rsid w:val="00253268"/>
    <w:rsid w:val="00255C87"/>
    <w:rsid w:val="00255E2C"/>
    <w:rsid w:val="0025762D"/>
    <w:rsid w:val="00261301"/>
    <w:rsid w:val="00261397"/>
    <w:rsid w:val="0026253B"/>
    <w:rsid w:val="002657F6"/>
    <w:rsid w:val="00265CDF"/>
    <w:rsid w:val="00266155"/>
    <w:rsid w:val="00266D7A"/>
    <w:rsid w:val="00270224"/>
    <w:rsid w:val="00270872"/>
    <w:rsid w:val="00273295"/>
    <w:rsid w:val="00273988"/>
    <w:rsid w:val="002746B0"/>
    <w:rsid w:val="002758FE"/>
    <w:rsid w:val="00275A52"/>
    <w:rsid w:val="002769AA"/>
    <w:rsid w:val="002805B7"/>
    <w:rsid w:val="00280F6E"/>
    <w:rsid w:val="00280FFC"/>
    <w:rsid w:val="002813E6"/>
    <w:rsid w:val="00283328"/>
    <w:rsid w:val="002842DC"/>
    <w:rsid w:val="002848C9"/>
    <w:rsid w:val="00287219"/>
    <w:rsid w:val="002873AE"/>
    <w:rsid w:val="002907F1"/>
    <w:rsid w:val="002908F3"/>
    <w:rsid w:val="00292636"/>
    <w:rsid w:val="00293021"/>
    <w:rsid w:val="0029783F"/>
    <w:rsid w:val="002A0D0B"/>
    <w:rsid w:val="002A14B1"/>
    <w:rsid w:val="002A44BF"/>
    <w:rsid w:val="002A4FC4"/>
    <w:rsid w:val="002A5CEF"/>
    <w:rsid w:val="002A6B54"/>
    <w:rsid w:val="002A7380"/>
    <w:rsid w:val="002B0733"/>
    <w:rsid w:val="002B4166"/>
    <w:rsid w:val="002B4AD7"/>
    <w:rsid w:val="002B5558"/>
    <w:rsid w:val="002B56F1"/>
    <w:rsid w:val="002B611B"/>
    <w:rsid w:val="002B648B"/>
    <w:rsid w:val="002B7318"/>
    <w:rsid w:val="002C1213"/>
    <w:rsid w:val="002C410E"/>
    <w:rsid w:val="002C4144"/>
    <w:rsid w:val="002C41EF"/>
    <w:rsid w:val="002C4A6C"/>
    <w:rsid w:val="002C4E12"/>
    <w:rsid w:val="002C566E"/>
    <w:rsid w:val="002C5B85"/>
    <w:rsid w:val="002C7228"/>
    <w:rsid w:val="002D1936"/>
    <w:rsid w:val="002D25F9"/>
    <w:rsid w:val="002D49BE"/>
    <w:rsid w:val="002D615D"/>
    <w:rsid w:val="002E0C52"/>
    <w:rsid w:val="002E3129"/>
    <w:rsid w:val="002E31EE"/>
    <w:rsid w:val="002E3C52"/>
    <w:rsid w:val="002E3F9B"/>
    <w:rsid w:val="002E488B"/>
    <w:rsid w:val="002E4E9F"/>
    <w:rsid w:val="002E628A"/>
    <w:rsid w:val="002E7264"/>
    <w:rsid w:val="002F0019"/>
    <w:rsid w:val="002F0100"/>
    <w:rsid w:val="002F0C47"/>
    <w:rsid w:val="002F1C8A"/>
    <w:rsid w:val="002F25AF"/>
    <w:rsid w:val="002F3506"/>
    <w:rsid w:val="002F351E"/>
    <w:rsid w:val="002F38EC"/>
    <w:rsid w:val="002F6148"/>
    <w:rsid w:val="002F6A24"/>
    <w:rsid w:val="002F6EFB"/>
    <w:rsid w:val="00300E30"/>
    <w:rsid w:val="0030188A"/>
    <w:rsid w:val="00301F81"/>
    <w:rsid w:val="00304F7D"/>
    <w:rsid w:val="00305C5C"/>
    <w:rsid w:val="0030639B"/>
    <w:rsid w:val="003115D4"/>
    <w:rsid w:val="00312950"/>
    <w:rsid w:val="0031319A"/>
    <w:rsid w:val="00314817"/>
    <w:rsid w:val="00315844"/>
    <w:rsid w:val="003200D9"/>
    <w:rsid w:val="00322EB4"/>
    <w:rsid w:val="003236A1"/>
    <w:rsid w:val="00324C0C"/>
    <w:rsid w:val="00325A1C"/>
    <w:rsid w:val="003265C0"/>
    <w:rsid w:val="003278A2"/>
    <w:rsid w:val="00327E6A"/>
    <w:rsid w:val="003306E3"/>
    <w:rsid w:val="0033421E"/>
    <w:rsid w:val="00334BD6"/>
    <w:rsid w:val="00335ED4"/>
    <w:rsid w:val="00336308"/>
    <w:rsid w:val="00336F9E"/>
    <w:rsid w:val="003370E3"/>
    <w:rsid w:val="00337A1E"/>
    <w:rsid w:val="00337F08"/>
    <w:rsid w:val="00337F75"/>
    <w:rsid w:val="00340344"/>
    <w:rsid w:val="003403A6"/>
    <w:rsid w:val="00340772"/>
    <w:rsid w:val="00342105"/>
    <w:rsid w:val="003425FF"/>
    <w:rsid w:val="00343452"/>
    <w:rsid w:val="00344051"/>
    <w:rsid w:val="00347300"/>
    <w:rsid w:val="003477F5"/>
    <w:rsid w:val="00352A64"/>
    <w:rsid w:val="00352B50"/>
    <w:rsid w:val="00353186"/>
    <w:rsid w:val="0035561B"/>
    <w:rsid w:val="003576F5"/>
    <w:rsid w:val="00361866"/>
    <w:rsid w:val="00362B66"/>
    <w:rsid w:val="00362D1C"/>
    <w:rsid w:val="00362F74"/>
    <w:rsid w:val="00367FAA"/>
    <w:rsid w:val="00371C39"/>
    <w:rsid w:val="00372A0A"/>
    <w:rsid w:val="00373F9D"/>
    <w:rsid w:val="00376DFB"/>
    <w:rsid w:val="00380194"/>
    <w:rsid w:val="00381B3F"/>
    <w:rsid w:val="0038538F"/>
    <w:rsid w:val="00385E70"/>
    <w:rsid w:val="00390810"/>
    <w:rsid w:val="00390B4A"/>
    <w:rsid w:val="003917BB"/>
    <w:rsid w:val="00391A5D"/>
    <w:rsid w:val="00391C11"/>
    <w:rsid w:val="00392523"/>
    <w:rsid w:val="00392B33"/>
    <w:rsid w:val="00393723"/>
    <w:rsid w:val="00394FF3"/>
    <w:rsid w:val="003958FA"/>
    <w:rsid w:val="00396DBB"/>
    <w:rsid w:val="003A0700"/>
    <w:rsid w:val="003A13BD"/>
    <w:rsid w:val="003A1D22"/>
    <w:rsid w:val="003A6A8E"/>
    <w:rsid w:val="003A6E66"/>
    <w:rsid w:val="003B02DE"/>
    <w:rsid w:val="003B030B"/>
    <w:rsid w:val="003B0431"/>
    <w:rsid w:val="003B09BE"/>
    <w:rsid w:val="003B09C1"/>
    <w:rsid w:val="003B0A2B"/>
    <w:rsid w:val="003B2E6E"/>
    <w:rsid w:val="003B2EC2"/>
    <w:rsid w:val="003B4163"/>
    <w:rsid w:val="003C1426"/>
    <w:rsid w:val="003C488E"/>
    <w:rsid w:val="003C515C"/>
    <w:rsid w:val="003C69D7"/>
    <w:rsid w:val="003D0145"/>
    <w:rsid w:val="003D268A"/>
    <w:rsid w:val="003D4F25"/>
    <w:rsid w:val="003D5361"/>
    <w:rsid w:val="003E1813"/>
    <w:rsid w:val="003E30FE"/>
    <w:rsid w:val="003E479A"/>
    <w:rsid w:val="003E49C6"/>
    <w:rsid w:val="003E563C"/>
    <w:rsid w:val="003E689E"/>
    <w:rsid w:val="003E70B1"/>
    <w:rsid w:val="003F15FC"/>
    <w:rsid w:val="003F1788"/>
    <w:rsid w:val="003F5F25"/>
    <w:rsid w:val="004009DA"/>
    <w:rsid w:val="00401C7C"/>
    <w:rsid w:val="004052E8"/>
    <w:rsid w:val="00405452"/>
    <w:rsid w:val="00405971"/>
    <w:rsid w:val="00410435"/>
    <w:rsid w:val="0041093F"/>
    <w:rsid w:val="00410DDF"/>
    <w:rsid w:val="00411859"/>
    <w:rsid w:val="00411CE8"/>
    <w:rsid w:val="0041240F"/>
    <w:rsid w:val="0041292A"/>
    <w:rsid w:val="00414197"/>
    <w:rsid w:val="00414B11"/>
    <w:rsid w:val="00414BF4"/>
    <w:rsid w:val="004163F4"/>
    <w:rsid w:val="0042113A"/>
    <w:rsid w:val="004236A9"/>
    <w:rsid w:val="004247CD"/>
    <w:rsid w:val="00424CDB"/>
    <w:rsid w:val="004253CF"/>
    <w:rsid w:val="004308A2"/>
    <w:rsid w:val="004313EF"/>
    <w:rsid w:val="00432252"/>
    <w:rsid w:val="00432377"/>
    <w:rsid w:val="0043294D"/>
    <w:rsid w:val="004329E1"/>
    <w:rsid w:val="004333D7"/>
    <w:rsid w:val="0043401C"/>
    <w:rsid w:val="00435550"/>
    <w:rsid w:val="00435841"/>
    <w:rsid w:val="00436FBF"/>
    <w:rsid w:val="00437B45"/>
    <w:rsid w:val="00437D7B"/>
    <w:rsid w:val="00437DB8"/>
    <w:rsid w:val="00440B01"/>
    <w:rsid w:val="00440B0E"/>
    <w:rsid w:val="00442548"/>
    <w:rsid w:val="00443770"/>
    <w:rsid w:val="00444E6C"/>
    <w:rsid w:val="00445185"/>
    <w:rsid w:val="00450155"/>
    <w:rsid w:val="0045198B"/>
    <w:rsid w:val="0045220F"/>
    <w:rsid w:val="00452B22"/>
    <w:rsid w:val="00454C74"/>
    <w:rsid w:val="004564B1"/>
    <w:rsid w:val="00456E3B"/>
    <w:rsid w:val="0046011B"/>
    <w:rsid w:val="004625FB"/>
    <w:rsid w:val="004662ED"/>
    <w:rsid w:val="00467063"/>
    <w:rsid w:val="00470584"/>
    <w:rsid w:val="00471AA1"/>
    <w:rsid w:val="004722EB"/>
    <w:rsid w:val="00472796"/>
    <w:rsid w:val="00472C99"/>
    <w:rsid w:val="00472FDF"/>
    <w:rsid w:val="0047365A"/>
    <w:rsid w:val="00475B21"/>
    <w:rsid w:val="0047755B"/>
    <w:rsid w:val="00480628"/>
    <w:rsid w:val="00480BBE"/>
    <w:rsid w:val="00481ADF"/>
    <w:rsid w:val="00483BDF"/>
    <w:rsid w:val="00484F89"/>
    <w:rsid w:val="00485136"/>
    <w:rsid w:val="0048661C"/>
    <w:rsid w:val="0048693B"/>
    <w:rsid w:val="00487190"/>
    <w:rsid w:val="00495865"/>
    <w:rsid w:val="004A4444"/>
    <w:rsid w:val="004A4D00"/>
    <w:rsid w:val="004A5B0D"/>
    <w:rsid w:val="004A7F0A"/>
    <w:rsid w:val="004B04DD"/>
    <w:rsid w:val="004B4ED9"/>
    <w:rsid w:val="004B516B"/>
    <w:rsid w:val="004B67DB"/>
    <w:rsid w:val="004C1737"/>
    <w:rsid w:val="004C19F2"/>
    <w:rsid w:val="004C32C8"/>
    <w:rsid w:val="004C479C"/>
    <w:rsid w:val="004C591F"/>
    <w:rsid w:val="004C648C"/>
    <w:rsid w:val="004C66C8"/>
    <w:rsid w:val="004D075D"/>
    <w:rsid w:val="004D2C06"/>
    <w:rsid w:val="004D3616"/>
    <w:rsid w:val="004D4046"/>
    <w:rsid w:val="004D4DD9"/>
    <w:rsid w:val="004D4F60"/>
    <w:rsid w:val="004E1DA7"/>
    <w:rsid w:val="004E21D3"/>
    <w:rsid w:val="004E2ADF"/>
    <w:rsid w:val="004E589C"/>
    <w:rsid w:val="004E5FB2"/>
    <w:rsid w:val="004E73D0"/>
    <w:rsid w:val="004E7418"/>
    <w:rsid w:val="004E76B7"/>
    <w:rsid w:val="004E7C26"/>
    <w:rsid w:val="004E7CBE"/>
    <w:rsid w:val="004F0D28"/>
    <w:rsid w:val="004F1054"/>
    <w:rsid w:val="004F1E92"/>
    <w:rsid w:val="004F3279"/>
    <w:rsid w:val="004F5E29"/>
    <w:rsid w:val="004F675E"/>
    <w:rsid w:val="004F6977"/>
    <w:rsid w:val="004F7D6B"/>
    <w:rsid w:val="0050014E"/>
    <w:rsid w:val="00501856"/>
    <w:rsid w:val="0050221A"/>
    <w:rsid w:val="00502663"/>
    <w:rsid w:val="005030EB"/>
    <w:rsid w:val="00503366"/>
    <w:rsid w:val="005037E8"/>
    <w:rsid w:val="00504D9B"/>
    <w:rsid w:val="00504DFB"/>
    <w:rsid w:val="0050682F"/>
    <w:rsid w:val="00507039"/>
    <w:rsid w:val="005100D8"/>
    <w:rsid w:val="00510622"/>
    <w:rsid w:val="00510DC7"/>
    <w:rsid w:val="0051141F"/>
    <w:rsid w:val="00511660"/>
    <w:rsid w:val="00512010"/>
    <w:rsid w:val="0051297A"/>
    <w:rsid w:val="0051326C"/>
    <w:rsid w:val="00513EE8"/>
    <w:rsid w:val="00515084"/>
    <w:rsid w:val="00515950"/>
    <w:rsid w:val="00516E47"/>
    <w:rsid w:val="005214B2"/>
    <w:rsid w:val="0052203A"/>
    <w:rsid w:val="005220C7"/>
    <w:rsid w:val="005231FD"/>
    <w:rsid w:val="0052491B"/>
    <w:rsid w:val="00525D92"/>
    <w:rsid w:val="00527F69"/>
    <w:rsid w:val="00530794"/>
    <w:rsid w:val="00531214"/>
    <w:rsid w:val="005352ED"/>
    <w:rsid w:val="00536A2C"/>
    <w:rsid w:val="0054078E"/>
    <w:rsid w:val="0054085F"/>
    <w:rsid w:val="00540C2B"/>
    <w:rsid w:val="00542D3B"/>
    <w:rsid w:val="00543E2E"/>
    <w:rsid w:val="00544CEF"/>
    <w:rsid w:val="0054550B"/>
    <w:rsid w:val="00545B02"/>
    <w:rsid w:val="0054629A"/>
    <w:rsid w:val="0054633E"/>
    <w:rsid w:val="00551EBA"/>
    <w:rsid w:val="00553804"/>
    <w:rsid w:val="00553892"/>
    <w:rsid w:val="005557C3"/>
    <w:rsid w:val="00555C79"/>
    <w:rsid w:val="00555D41"/>
    <w:rsid w:val="0055724F"/>
    <w:rsid w:val="005575AC"/>
    <w:rsid w:val="00560660"/>
    <w:rsid w:val="00562E27"/>
    <w:rsid w:val="00562FD8"/>
    <w:rsid w:val="00563136"/>
    <w:rsid w:val="00563678"/>
    <w:rsid w:val="00564851"/>
    <w:rsid w:val="00565563"/>
    <w:rsid w:val="00565AB2"/>
    <w:rsid w:val="00571AA5"/>
    <w:rsid w:val="00571D7C"/>
    <w:rsid w:val="005728EA"/>
    <w:rsid w:val="005765FB"/>
    <w:rsid w:val="00576755"/>
    <w:rsid w:val="00582D0D"/>
    <w:rsid w:val="00583BA1"/>
    <w:rsid w:val="0058433A"/>
    <w:rsid w:val="0058640E"/>
    <w:rsid w:val="005877E0"/>
    <w:rsid w:val="0059408A"/>
    <w:rsid w:val="00594722"/>
    <w:rsid w:val="00596C39"/>
    <w:rsid w:val="00597129"/>
    <w:rsid w:val="00597B82"/>
    <w:rsid w:val="005A00C7"/>
    <w:rsid w:val="005A11E2"/>
    <w:rsid w:val="005A45C1"/>
    <w:rsid w:val="005A4810"/>
    <w:rsid w:val="005A5A76"/>
    <w:rsid w:val="005A6FF2"/>
    <w:rsid w:val="005B0815"/>
    <w:rsid w:val="005B0F73"/>
    <w:rsid w:val="005B17B4"/>
    <w:rsid w:val="005B2F34"/>
    <w:rsid w:val="005B5080"/>
    <w:rsid w:val="005B5995"/>
    <w:rsid w:val="005B6FF9"/>
    <w:rsid w:val="005C1FE8"/>
    <w:rsid w:val="005C2F9C"/>
    <w:rsid w:val="005C3B1F"/>
    <w:rsid w:val="005C4EB7"/>
    <w:rsid w:val="005C55C7"/>
    <w:rsid w:val="005D0A74"/>
    <w:rsid w:val="005D2A69"/>
    <w:rsid w:val="005D2BE3"/>
    <w:rsid w:val="005D43D9"/>
    <w:rsid w:val="005D4BCB"/>
    <w:rsid w:val="005D77D7"/>
    <w:rsid w:val="005D7DF9"/>
    <w:rsid w:val="005E29B0"/>
    <w:rsid w:val="005E4BE0"/>
    <w:rsid w:val="005E4E8C"/>
    <w:rsid w:val="005E5F6C"/>
    <w:rsid w:val="005E6CCA"/>
    <w:rsid w:val="005F0CFB"/>
    <w:rsid w:val="005F44D1"/>
    <w:rsid w:val="005F7204"/>
    <w:rsid w:val="005F7B85"/>
    <w:rsid w:val="0060028A"/>
    <w:rsid w:val="00600974"/>
    <w:rsid w:val="00601E8F"/>
    <w:rsid w:val="006023F1"/>
    <w:rsid w:val="00603FC1"/>
    <w:rsid w:val="00606D50"/>
    <w:rsid w:val="0060790F"/>
    <w:rsid w:val="0061171A"/>
    <w:rsid w:val="00612F94"/>
    <w:rsid w:val="00615D7D"/>
    <w:rsid w:val="00616065"/>
    <w:rsid w:val="00616943"/>
    <w:rsid w:val="00616D5A"/>
    <w:rsid w:val="006224F3"/>
    <w:rsid w:val="00622848"/>
    <w:rsid w:val="00624343"/>
    <w:rsid w:val="00624617"/>
    <w:rsid w:val="006252A9"/>
    <w:rsid w:val="00626DB3"/>
    <w:rsid w:val="00627AB8"/>
    <w:rsid w:val="00630D07"/>
    <w:rsid w:val="0063283D"/>
    <w:rsid w:val="00632D58"/>
    <w:rsid w:val="00632D71"/>
    <w:rsid w:val="0063343E"/>
    <w:rsid w:val="00633906"/>
    <w:rsid w:val="00633C82"/>
    <w:rsid w:val="00634B19"/>
    <w:rsid w:val="00635019"/>
    <w:rsid w:val="006353B3"/>
    <w:rsid w:val="006361B2"/>
    <w:rsid w:val="006361DB"/>
    <w:rsid w:val="00636F3B"/>
    <w:rsid w:val="006372DA"/>
    <w:rsid w:val="006378E6"/>
    <w:rsid w:val="00641642"/>
    <w:rsid w:val="00641722"/>
    <w:rsid w:val="0064410B"/>
    <w:rsid w:val="00644C36"/>
    <w:rsid w:val="006453AE"/>
    <w:rsid w:val="00645A5E"/>
    <w:rsid w:val="00650B54"/>
    <w:rsid w:val="00650E5B"/>
    <w:rsid w:val="00651AF2"/>
    <w:rsid w:val="00653F25"/>
    <w:rsid w:val="006541F9"/>
    <w:rsid w:val="00655A66"/>
    <w:rsid w:val="006616EC"/>
    <w:rsid w:val="00661826"/>
    <w:rsid w:val="00666B27"/>
    <w:rsid w:val="00667FBC"/>
    <w:rsid w:val="00670878"/>
    <w:rsid w:val="00671696"/>
    <w:rsid w:val="00673929"/>
    <w:rsid w:val="006748E4"/>
    <w:rsid w:val="00674E78"/>
    <w:rsid w:val="00676D68"/>
    <w:rsid w:val="00677DF0"/>
    <w:rsid w:val="00683828"/>
    <w:rsid w:val="00684421"/>
    <w:rsid w:val="00684ACE"/>
    <w:rsid w:val="006859E4"/>
    <w:rsid w:val="00686339"/>
    <w:rsid w:val="00687C50"/>
    <w:rsid w:val="00691BD4"/>
    <w:rsid w:val="00692341"/>
    <w:rsid w:val="006930CD"/>
    <w:rsid w:val="00693F71"/>
    <w:rsid w:val="00694A3A"/>
    <w:rsid w:val="0069519F"/>
    <w:rsid w:val="006A2DBE"/>
    <w:rsid w:val="006A44D5"/>
    <w:rsid w:val="006B19A8"/>
    <w:rsid w:val="006B2CE1"/>
    <w:rsid w:val="006B3B96"/>
    <w:rsid w:val="006B43E6"/>
    <w:rsid w:val="006B575E"/>
    <w:rsid w:val="006C011C"/>
    <w:rsid w:val="006C4F65"/>
    <w:rsid w:val="006C65DD"/>
    <w:rsid w:val="006C74F5"/>
    <w:rsid w:val="006C7DA7"/>
    <w:rsid w:val="006D073F"/>
    <w:rsid w:val="006D0AE6"/>
    <w:rsid w:val="006D12A0"/>
    <w:rsid w:val="006D1C25"/>
    <w:rsid w:val="006D32B6"/>
    <w:rsid w:val="006D37AC"/>
    <w:rsid w:val="006D3D00"/>
    <w:rsid w:val="006D46AC"/>
    <w:rsid w:val="006D4AD5"/>
    <w:rsid w:val="006D6262"/>
    <w:rsid w:val="006D7E2C"/>
    <w:rsid w:val="006E1847"/>
    <w:rsid w:val="006E1B44"/>
    <w:rsid w:val="006E1BA1"/>
    <w:rsid w:val="006E2DF6"/>
    <w:rsid w:val="006E3974"/>
    <w:rsid w:val="006E5454"/>
    <w:rsid w:val="006E55C0"/>
    <w:rsid w:val="006E5A1E"/>
    <w:rsid w:val="006E61DA"/>
    <w:rsid w:val="006E783D"/>
    <w:rsid w:val="006F24CF"/>
    <w:rsid w:val="006F4648"/>
    <w:rsid w:val="006F5281"/>
    <w:rsid w:val="006F5725"/>
    <w:rsid w:val="006F57AE"/>
    <w:rsid w:val="006F7611"/>
    <w:rsid w:val="006F7687"/>
    <w:rsid w:val="007008E1"/>
    <w:rsid w:val="007009DE"/>
    <w:rsid w:val="00700BF0"/>
    <w:rsid w:val="00702283"/>
    <w:rsid w:val="0070334A"/>
    <w:rsid w:val="00703974"/>
    <w:rsid w:val="0070714C"/>
    <w:rsid w:val="00710968"/>
    <w:rsid w:val="00711255"/>
    <w:rsid w:val="00712659"/>
    <w:rsid w:val="007127C0"/>
    <w:rsid w:val="00712A0A"/>
    <w:rsid w:val="00712ADA"/>
    <w:rsid w:val="00712E7F"/>
    <w:rsid w:val="00713631"/>
    <w:rsid w:val="007172AD"/>
    <w:rsid w:val="00717A5A"/>
    <w:rsid w:val="00717BB5"/>
    <w:rsid w:val="00720049"/>
    <w:rsid w:val="0072241C"/>
    <w:rsid w:val="007233F5"/>
    <w:rsid w:val="00723447"/>
    <w:rsid w:val="007240A0"/>
    <w:rsid w:val="007240C7"/>
    <w:rsid w:val="00724A07"/>
    <w:rsid w:val="007264D8"/>
    <w:rsid w:val="0073125B"/>
    <w:rsid w:val="00731773"/>
    <w:rsid w:val="00732F7E"/>
    <w:rsid w:val="00733ABC"/>
    <w:rsid w:val="00734BA3"/>
    <w:rsid w:val="00735327"/>
    <w:rsid w:val="00737146"/>
    <w:rsid w:val="007374BE"/>
    <w:rsid w:val="007411A0"/>
    <w:rsid w:val="0074207A"/>
    <w:rsid w:val="00743842"/>
    <w:rsid w:val="007441A8"/>
    <w:rsid w:val="00744A2D"/>
    <w:rsid w:val="00745973"/>
    <w:rsid w:val="00745EDB"/>
    <w:rsid w:val="0074641C"/>
    <w:rsid w:val="00747353"/>
    <w:rsid w:val="00747E37"/>
    <w:rsid w:val="00750863"/>
    <w:rsid w:val="00750DC5"/>
    <w:rsid w:val="0075339E"/>
    <w:rsid w:val="0075430F"/>
    <w:rsid w:val="0075777A"/>
    <w:rsid w:val="007633D2"/>
    <w:rsid w:val="00763434"/>
    <w:rsid w:val="00763D1C"/>
    <w:rsid w:val="007646E8"/>
    <w:rsid w:val="00765E36"/>
    <w:rsid w:val="007679FA"/>
    <w:rsid w:val="007700AE"/>
    <w:rsid w:val="0077082B"/>
    <w:rsid w:val="00770DD5"/>
    <w:rsid w:val="00772D1F"/>
    <w:rsid w:val="0077351A"/>
    <w:rsid w:val="00773B04"/>
    <w:rsid w:val="00774206"/>
    <w:rsid w:val="00775715"/>
    <w:rsid w:val="00776E95"/>
    <w:rsid w:val="007777B2"/>
    <w:rsid w:val="00782069"/>
    <w:rsid w:val="00782256"/>
    <w:rsid w:val="007826F1"/>
    <w:rsid w:val="00783153"/>
    <w:rsid w:val="00786059"/>
    <w:rsid w:val="0078621E"/>
    <w:rsid w:val="00786F54"/>
    <w:rsid w:val="00790F9B"/>
    <w:rsid w:val="00791411"/>
    <w:rsid w:val="00792DC1"/>
    <w:rsid w:val="0079411E"/>
    <w:rsid w:val="00795799"/>
    <w:rsid w:val="00795AF0"/>
    <w:rsid w:val="00796DBD"/>
    <w:rsid w:val="00797249"/>
    <w:rsid w:val="007A4504"/>
    <w:rsid w:val="007A4C99"/>
    <w:rsid w:val="007A4FF1"/>
    <w:rsid w:val="007A507A"/>
    <w:rsid w:val="007A7BA7"/>
    <w:rsid w:val="007B005B"/>
    <w:rsid w:val="007B06CA"/>
    <w:rsid w:val="007B1AC4"/>
    <w:rsid w:val="007B1DB3"/>
    <w:rsid w:val="007B20C6"/>
    <w:rsid w:val="007B2BF3"/>
    <w:rsid w:val="007B3B33"/>
    <w:rsid w:val="007B4452"/>
    <w:rsid w:val="007B46B5"/>
    <w:rsid w:val="007B4D24"/>
    <w:rsid w:val="007B59C7"/>
    <w:rsid w:val="007C0AB2"/>
    <w:rsid w:val="007C1099"/>
    <w:rsid w:val="007C22C1"/>
    <w:rsid w:val="007C3365"/>
    <w:rsid w:val="007C3A42"/>
    <w:rsid w:val="007C3D6E"/>
    <w:rsid w:val="007C4EE1"/>
    <w:rsid w:val="007C5AE8"/>
    <w:rsid w:val="007C630C"/>
    <w:rsid w:val="007C7ABE"/>
    <w:rsid w:val="007D0BBD"/>
    <w:rsid w:val="007D2BFB"/>
    <w:rsid w:val="007D390B"/>
    <w:rsid w:val="007D4E66"/>
    <w:rsid w:val="007D652E"/>
    <w:rsid w:val="007D6C49"/>
    <w:rsid w:val="007D7D05"/>
    <w:rsid w:val="007E058A"/>
    <w:rsid w:val="007E1015"/>
    <w:rsid w:val="007E1DEE"/>
    <w:rsid w:val="007E4BAC"/>
    <w:rsid w:val="007E5F5E"/>
    <w:rsid w:val="007E5FD6"/>
    <w:rsid w:val="007F066A"/>
    <w:rsid w:val="007F09DF"/>
    <w:rsid w:val="007F0A73"/>
    <w:rsid w:val="007F1BF9"/>
    <w:rsid w:val="007F246F"/>
    <w:rsid w:val="007F433E"/>
    <w:rsid w:val="007F4BBD"/>
    <w:rsid w:val="007F715A"/>
    <w:rsid w:val="00801ABC"/>
    <w:rsid w:val="00803710"/>
    <w:rsid w:val="0080431C"/>
    <w:rsid w:val="00804861"/>
    <w:rsid w:val="00804D6B"/>
    <w:rsid w:val="0080568E"/>
    <w:rsid w:val="00806869"/>
    <w:rsid w:val="00811C93"/>
    <w:rsid w:val="00812B00"/>
    <w:rsid w:val="008134FB"/>
    <w:rsid w:val="00814E18"/>
    <w:rsid w:val="008159E9"/>
    <w:rsid w:val="00816170"/>
    <w:rsid w:val="0081654E"/>
    <w:rsid w:val="008226A1"/>
    <w:rsid w:val="00822D7A"/>
    <w:rsid w:val="0082360F"/>
    <w:rsid w:val="00823702"/>
    <w:rsid w:val="008245EA"/>
    <w:rsid w:val="00825BA1"/>
    <w:rsid w:val="00826F93"/>
    <w:rsid w:val="008273C8"/>
    <w:rsid w:val="008318CF"/>
    <w:rsid w:val="00832498"/>
    <w:rsid w:val="0083288A"/>
    <w:rsid w:val="00833721"/>
    <w:rsid w:val="008354EA"/>
    <w:rsid w:val="00837C05"/>
    <w:rsid w:val="00840421"/>
    <w:rsid w:val="00840CA1"/>
    <w:rsid w:val="00841A79"/>
    <w:rsid w:val="00842FBF"/>
    <w:rsid w:val="008433AF"/>
    <w:rsid w:val="00844021"/>
    <w:rsid w:val="008448FF"/>
    <w:rsid w:val="0084512C"/>
    <w:rsid w:val="00845FA2"/>
    <w:rsid w:val="00847A2C"/>
    <w:rsid w:val="00847BF6"/>
    <w:rsid w:val="00850D3C"/>
    <w:rsid w:val="0085244D"/>
    <w:rsid w:val="008528D2"/>
    <w:rsid w:val="00853020"/>
    <w:rsid w:val="008578E6"/>
    <w:rsid w:val="008607BC"/>
    <w:rsid w:val="00860F2B"/>
    <w:rsid w:val="008647B3"/>
    <w:rsid w:val="00865706"/>
    <w:rsid w:val="00866091"/>
    <w:rsid w:val="0086702D"/>
    <w:rsid w:val="00867469"/>
    <w:rsid w:val="00867D7F"/>
    <w:rsid w:val="00870635"/>
    <w:rsid w:val="00871425"/>
    <w:rsid w:val="00871B82"/>
    <w:rsid w:val="0087253F"/>
    <w:rsid w:val="0087374E"/>
    <w:rsid w:val="00873F02"/>
    <w:rsid w:val="00873FBB"/>
    <w:rsid w:val="008740A0"/>
    <w:rsid w:val="00874335"/>
    <w:rsid w:val="00874B02"/>
    <w:rsid w:val="00877F3F"/>
    <w:rsid w:val="0088150A"/>
    <w:rsid w:val="00883385"/>
    <w:rsid w:val="00884073"/>
    <w:rsid w:val="00884221"/>
    <w:rsid w:val="008843E5"/>
    <w:rsid w:val="00887528"/>
    <w:rsid w:val="0089088D"/>
    <w:rsid w:val="0089179C"/>
    <w:rsid w:val="00891B87"/>
    <w:rsid w:val="00891C1B"/>
    <w:rsid w:val="008921BA"/>
    <w:rsid w:val="00892804"/>
    <w:rsid w:val="00893B33"/>
    <w:rsid w:val="00893D98"/>
    <w:rsid w:val="00894708"/>
    <w:rsid w:val="00894A94"/>
    <w:rsid w:val="008A20BF"/>
    <w:rsid w:val="008A2839"/>
    <w:rsid w:val="008A2C4D"/>
    <w:rsid w:val="008A2E47"/>
    <w:rsid w:val="008A33D3"/>
    <w:rsid w:val="008A3615"/>
    <w:rsid w:val="008A5C83"/>
    <w:rsid w:val="008A630A"/>
    <w:rsid w:val="008A6C48"/>
    <w:rsid w:val="008A6E9B"/>
    <w:rsid w:val="008A7087"/>
    <w:rsid w:val="008A7697"/>
    <w:rsid w:val="008B00B9"/>
    <w:rsid w:val="008B2BD0"/>
    <w:rsid w:val="008B4698"/>
    <w:rsid w:val="008B5B82"/>
    <w:rsid w:val="008B5F12"/>
    <w:rsid w:val="008B7BC1"/>
    <w:rsid w:val="008C0B6E"/>
    <w:rsid w:val="008C1029"/>
    <w:rsid w:val="008C38A8"/>
    <w:rsid w:val="008C3D57"/>
    <w:rsid w:val="008C6CAC"/>
    <w:rsid w:val="008C6D06"/>
    <w:rsid w:val="008D0D72"/>
    <w:rsid w:val="008D1C61"/>
    <w:rsid w:val="008D2873"/>
    <w:rsid w:val="008D2917"/>
    <w:rsid w:val="008D3DD3"/>
    <w:rsid w:val="008D49BA"/>
    <w:rsid w:val="008D750B"/>
    <w:rsid w:val="008E1B66"/>
    <w:rsid w:val="008E1B71"/>
    <w:rsid w:val="008E2DAD"/>
    <w:rsid w:val="008E575E"/>
    <w:rsid w:val="008E6419"/>
    <w:rsid w:val="008F0309"/>
    <w:rsid w:val="008F0478"/>
    <w:rsid w:val="008F2115"/>
    <w:rsid w:val="008F3805"/>
    <w:rsid w:val="008F4AFB"/>
    <w:rsid w:val="008F56E4"/>
    <w:rsid w:val="008F7899"/>
    <w:rsid w:val="00901AB5"/>
    <w:rsid w:val="00902618"/>
    <w:rsid w:val="0090275E"/>
    <w:rsid w:val="009038A2"/>
    <w:rsid w:val="00903D20"/>
    <w:rsid w:val="0090542D"/>
    <w:rsid w:val="0090785D"/>
    <w:rsid w:val="00910172"/>
    <w:rsid w:val="00910188"/>
    <w:rsid w:val="009110D9"/>
    <w:rsid w:val="00911100"/>
    <w:rsid w:val="00912A0F"/>
    <w:rsid w:val="00915F9F"/>
    <w:rsid w:val="0091642D"/>
    <w:rsid w:val="00920EDE"/>
    <w:rsid w:val="0092132C"/>
    <w:rsid w:val="00921F19"/>
    <w:rsid w:val="00922E94"/>
    <w:rsid w:val="00922F91"/>
    <w:rsid w:val="009238E8"/>
    <w:rsid w:val="009242AE"/>
    <w:rsid w:val="00924981"/>
    <w:rsid w:val="009249C8"/>
    <w:rsid w:val="00924D6F"/>
    <w:rsid w:val="00925252"/>
    <w:rsid w:val="00927F37"/>
    <w:rsid w:val="00930AA2"/>
    <w:rsid w:val="0093409F"/>
    <w:rsid w:val="009340ED"/>
    <w:rsid w:val="00934286"/>
    <w:rsid w:val="0093718A"/>
    <w:rsid w:val="00940DA0"/>
    <w:rsid w:val="00942F49"/>
    <w:rsid w:val="00943368"/>
    <w:rsid w:val="00943FD7"/>
    <w:rsid w:val="00944E3E"/>
    <w:rsid w:val="00945088"/>
    <w:rsid w:val="00945781"/>
    <w:rsid w:val="00946C13"/>
    <w:rsid w:val="00952452"/>
    <w:rsid w:val="00952873"/>
    <w:rsid w:val="00953226"/>
    <w:rsid w:val="00955004"/>
    <w:rsid w:val="009570DC"/>
    <w:rsid w:val="00960497"/>
    <w:rsid w:val="009629D5"/>
    <w:rsid w:val="0096352A"/>
    <w:rsid w:val="00963771"/>
    <w:rsid w:val="009649A2"/>
    <w:rsid w:val="00964FF4"/>
    <w:rsid w:val="0096610E"/>
    <w:rsid w:val="009708AD"/>
    <w:rsid w:val="00971DE9"/>
    <w:rsid w:val="009748A6"/>
    <w:rsid w:val="00976F9C"/>
    <w:rsid w:val="00981A3E"/>
    <w:rsid w:val="00981E7D"/>
    <w:rsid w:val="00982422"/>
    <w:rsid w:val="0098325B"/>
    <w:rsid w:val="00983EFA"/>
    <w:rsid w:val="00984B2A"/>
    <w:rsid w:val="009857E2"/>
    <w:rsid w:val="00986AFC"/>
    <w:rsid w:val="0098762E"/>
    <w:rsid w:val="00991A29"/>
    <w:rsid w:val="00991E1E"/>
    <w:rsid w:val="00994023"/>
    <w:rsid w:val="00994801"/>
    <w:rsid w:val="00994AE3"/>
    <w:rsid w:val="0099502C"/>
    <w:rsid w:val="0099573A"/>
    <w:rsid w:val="009959F9"/>
    <w:rsid w:val="00995A67"/>
    <w:rsid w:val="00995D9B"/>
    <w:rsid w:val="00995F9A"/>
    <w:rsid w:val="009A09BB"/>
    <w:rsid w:val="009A20B7"/>
    <w:rsid w:val="009A2402"/>
    <w:rsid w:val="009A2468"/>
    <w:rsid w:val="009A26F3"/>
    <w:rsid w:val="009A36BC"/>
    <w:rsid w:val="009A440C"/>
    <w:rsid w:val="009A5CC9"/>
    <w:rsid w:val="009A69D7"/>
    <w:rsid w:val="009B08F1"/>
    <w:rsid w:val="009B38FE"/>
    <w:rsid w:val="009B459D"/>
    <w:rsid w:val="009B782D"/>
    <w:rsid w:val="009B7DB8"/>
    <w:rsid w:val="009C3101"/>
    <w:rsid w:val="009C4071"/>
    <w:rsid w:val="009C56EB"/>
    <w:rsid w:val="009C75C9"/>
    <w:rsid w:val="009C76B9"/>
    <w:rsid w:val="009D15E2"/>
    <w:rsid w:val="009D4442"/>
    <w:rsid w:val="009D4D99"/>
    <w:rsid w:val="009D5997"/>
    <w:rsid w:val="009D6EE1"/>
    <w:rsid w:val="009E1611"/>
    <w:rsid w:val="009E1CB7"/>
    <w:rsid w:val="009E4C89"/>
    <w:rsid w:val="009E641F"/>
    <w:rsid w:val="009F19DD"/>
    <w:rsid w:val="009F2371"/>
    <w:rsid w:val="009F23FB"/>
    <w:rsid w:val="009F313C"/>
    <w:rsid w:val="009F3969"/>
    <w:rsid w:val="009F3D58"/>
    <w:rsid w:val="009F5734"/>
    <w:rsid w:val="009F63CC"/>
    <w:rsid w:val="009F660D"/>
    <w:rsid w:val="00A062F1"/>
    <w:rsid w:val="00A0641A"/>
    <w:rsid w:val="00A10A9F"/>
    <w:rsid w:val="00A113DD"/>
    <w:rsid w:val="00A14EEE"/>
    <w:rsid w:val="00A2211C"/>
    <w:rsid w:val="00A22CF5"/>
    <w:rsid w:val="00A24654"/>
    <w:rsid w:val="00A25578"/>
    <w:rsid w:val="00A26E5B"/>
    <w:rsid w:val="00A307DA"/>
    <w:rsid w:val="00A31AF6"/>
    <w:rsid w:val="00A348C7"/>
    <w:rsid w:val="00A356C8"/>
    <w:rsid w:val="00A35858"/>
    <w:rsid w:val="00A36A06"/>
    <w:rsid w:val="00A3790E"/>
    <w:rsid w:val="00A37EEE"/>
    <w:rsid w:val="00A40017"/>
    <w:rsid w:val="00A408E2"/>
    <w:rsid w:val="00A40F53"/>
    <w:rsid w:val="00A433BA"/>
    <w:rsid w:val="00A44698"/>
    <w:rsid w:val="00A50A37"/>
    <w:rsid w:val="00A514A8"/>
    <w:rsid w:val="00A56333"/>
    <w:rsid w:val="00A60700"/>
    <w:rsid w:val="00A61786"/>
    <w:rsid w:val="00A62237"/>
    <w:rsid w:val="00A62C47"/>
    <w:rsid w:val="00A62D51"/>
    <w:rsid w:val="00A63AA1"/>
    <w:rsid w:val="00A66211"/>
    <w:rsid w:val="00A6716D"/>
    <w:rsid w:val="00A7126D"/>
    <w:rsid w:val="00A71A69"/>
    <w:rsid w:val="00A72B69"/>
    <w:rsid w:val="00A74754"/>
    <w:rsid w:val="00A77116"/>
    <w:rsid w:val="00A802EC"/>
    <w:rsid w:val="00A81B11"/>
    <w:rsid w:val="00A81ECB"/>
    <w:rsid w:val="00A832FF"/>
    <w:rsid w:val="00A835D2"/>
    <w:rsid w:val="00A83EAA"/>
    <w:rsid w:val="00A86D79"/>
    <w:rsid w:val="00A87102"/>
    <w:rsid w:val="00A87635"/>
    <w:rsid w:val="00A9029D"/>
    <w:rsid w:val="00A9053E"/>
    <w:rsid w:val="00A91A33"/>
    <w:rsid w:val="00A92931"/>
    <w:rsid w:val="00A9298D"/>
    <w:rsid w:val="00A93624"/>
    <w:rsid w:val="00A93FDB"/>
    <w:rsid w:val="00A9539E"/>
    <w:rsid w:val="00A95F20"/>
    <w:rsid w:val="00A9764F"/>
    <w:rsid w:val="00AA18E6"/>
    <w:rsid w:val="00AA4A09"/>
    <w:rsid w:val="00AA580E"/>
    <w:rsid w:val="00AA6003"/>
    <w:rsid w:val="00AB2842"/>
    <w:rsid w:val="00AB341B"/>
    <w:rsid w:val="00AB3804"/>
    <w:rsid w:val="00AB4841"/>
    <w:rsid w:val="00AB5BF9"/>
    <w:rsid w:val="00AB6ACD"/>
    <w:rsid w:val="00AB7EC1"/>
    <w:rsid w:val="00AC1B2D"/>
    <w:rsid w:val="00AC299B"/>
    <w:rsid w:val="00AC3F0B"/>
    <w:rsid w:val="00AC49A7"/>
    <w:rsid w:val="00AC6F84"/>
    <w:rsid w:val="00AD06BF"/>
    <w:rsid w:val="00AD08A3"/>
    <w:rsid w:val="00AD0A7C"/>
    <w:rsid w:val="00AD0FEA"/>
    <w:rsid w:val="00AD2C50"/>
    <w:rsid w:val="00AD4679"/>
    <w:rsid w:val="00AD4BA4"/>
    <w:rsid w:val="00AD4CAC"/>
    <w:rsid w:val="00AD6F44"/>
    <w:rsid w:val="00AD7F72"/>
    <w:rsid w:val="00AE0DB0"/>
    <w:rsid w:val="00AE1A66"/>
    <w:rsid w:val="00AE1DF1"/>
    <w:rsid w:val="00AE1F5D"/>
    <w:rsid w:val="00AE2DC7"/>
    <w:rsid w:val="00AE5B7E"/>
    <w:rsid w:val="00AF03EA"/>
    <w:rsid w:val="00AF2E14"/>
    <w:rsid w:val="00AF5133"/>
    <w:rsid w:val="00AF562C"/>
    <w:rsid w:val="00AF6FDE"/>
    <w:rsid w:val="00B02857"/>
    <w:rsid w:val="00B0556C"/>
    <w:rsid w:val="00B06896"/>
    <w:rsid w:val="00B06DF8"/>
    <w:rsid w:val="00B11021"/>
    <w:rsid w:val="00B11B29"/>
    <w:rsid w:val="00B124BB"/>
    <w:rsid w:val="00B14FF7"/>
    <w:rsid w:val="00B164F9"/>
    <w:rsid w:val="00B173F4"/>
    <w:rsid w:val="00B17BD0"/>
    <w:rsid w:val="00B216D6"/>
    <w:rsid w:val="00B2224E"/>
    <w:rsid w:val="00B22E09"/>
    <w:rsid w:val="00B237B7"/>
    <w:rsid w:val="00B241CC"/>
    <w:rsid w:val="00B24218"/>
    <w:rsid w:val="00B2588D"/>
    <w:rsid w:val="00B25BBF"/>
    <w:rsid w:val="00B25F7A"/>
    <w:rsid w:val="00B30B7A"/>
    <w:rsid w:val="00B30F51"/>
    <w:rsid w:val="00B331A5"/>
    <w:rsid w:val="00B343E3"/>
    <w:rsid w:val="00B35161"/>
    <w:rsid w:val="00B406C3"/>
    <w:rsid w:val="00B40F5B"/>
    <w:rsid w:val="00B424FE"/>
    <w:rsid w:val="00B43094"/>
    <w:rsid w:val="00B449A2"/>
    <w:rsid w:val="00B464B4"/>
    <w:rsid w:val="00B46C26"/>
    <w:rsid w:val="00B46F81"/>
    <w:rsid w:val="00B5371B"/>
    <w:rsid w:val="00B55843"/>
    <w:rsid w:val="00B602F6"/>
    <w:rsid w:val="00B640F3"/>
    <w:rsid w:val="00B64717"/>
    <w:rsid w:val="00B7053D"/>
    <w:rsid w:val="00B724B8"/>
    <w:rsid w:val="00B73271"/>
    <w:rsid w:val="00B76520"/>
    <w:rsid w:val="00B76CD1"/>
    <w:rsid w:val="00B80158"/>
    <w:rsid w:val="00B8089A"/>
    <w:rsid w:val="00B816CC"/>
    <w:rsid w:val="00B82200"/>
    <w:rsid w:val="00B825ED"/>
    <w:rsid w:val="00B82F83"/>
    <w:rsid w:val="00B8758C"/>
    <w:rsid w:val="00B916FA"/>
    <w:rsid w:val="00B94477"/>
    <w:rsid w:val="00B96E89"/>
    <w:rsid w:val="00BA2A65"/>
    <w:rsid w:val="00BA31B0"/>
    <w:rsid w:val="00BA3FD4"/>
    <w:rsid w:val="00BA768A"/>
    <w:rsid w:val="00BA7CBC"/>
    <w:rsid w:val="00BB009F"/>
    <w:rsid w:val="00BB2658"/>
    <w:rsid w:val="00BB397B"/>
    <w:rsid w:val="00BB61CD"/>
    <w:rsid w:val="00BC209C"/>
    <w:rsid w:val="00BC3320"/>
    <w:rsid w:val="00BC3D5A"/>
    <w:rsid w:val="00BC3F9B"/>
    <w:rsid w:val="00BC4C9D"/>
    <w:rsid w:val="00BC536F"/>
    <w:rsid w:val="00BC5A33"/>
    <w:rsid w:val="00BC5A45"/>
    <w:rsid w:val="00BC5F98"/>
    <w:rsid w:val="00BC61A4"/>
    <w:rsid w:val="00BC770F"/>
    <w:rsid w:val="00BD20F3"/>
    <w:rsid w:val="00BD3997"/>
    <w:rsid w:val="00BD3FF7"/>
    <w:rsid w:val="00BD5118"/>
    <w:rsid w:val="00BD63A4"/>
    <w:rsid w:val="00BE011F"/>
    <w:rsid w:val="00BE1B43"/>
    <w:rsid w:val="00BE24D3"/>
    <w:rsid w:val="00BE339F"/>
    <w:rsid w:val="00BE3DEE"/>
    <w:rsid w:val="00BE4E45"/>
    <w:rsid w:val="00BE50DC"/>
    <w:rsid w:val="00BE66B6"/>
    <w:rsid w:val="00BE74AA"/>
    <w:rsid w:val="00BE7C97"/>
    <w:rsid w:val="00BF0B5C"/>
    <w:rsid w:val="00BF18CB"/>
    <w:rsid w:val="00BF1D2D"/>
    <w:rsid w:val="00BF1D50"/>
    <w:rsid w:val="00BF2883"/>
    <w:rsid w:val="00BF76B4"/>
    <w:rsid w:val="00BF7802"/>
    <w:rsid w:val="00C00C30"/>
    <w:rsid w:val="00C02DB4"/>
    <w:rsid w:val="00C045E7"/>
    <w:rsid w:val="00C05205"/>
    <w:rsid w:val="00C05643"/>
    <w:rsid w:val="00C0786C"/>
    <w:rsid w:val="00C07BC0"/>
    <w:rsid w:val="00C112A3"/>
    <w:rsid w:val="00C1139B"/>
    <w:rsid w:val="00C11B7F"/>
    <w:rsid w:val="00C12E06"/>
    <w:rsid w:val="00C13901"/>
    <w:rsid w:val="00C13C96"/>
    <w:rsid w:val="00C14788"/>
    <w:rsid w:val="00C15B9C"/>
    <w:rsid w:val="00C160B6"/>
    <w:rsid w:val="00C16DC1"/>
    <w:rsid w:val="00C17D6C"/>
    <w:rsid w:val="00C17E4F"/>
    <w:rsid w:val="00C2059B"/>
    <w:rsid w:val="00C20BDD"/>
    <w:rsid w:val="00C224CE"/>
    <w:rsid w:val="00C244DF"/>
    <w:rsid w:val="00C250B5"/>
    <w:rsid w:val="00C26E1E"/>
    <w:rsid w:val="00C27A20"/>
    <w:rsid w:val="00C30786"/>
    <w:rsid w:val="00C30942"/>
    <w:rsid w:val="00C30A91"/>
    <w:rsid w:val="00C31FAC"/>
    <w:rsid w:val="00C32546"/>
    <w:rsid w:val="00C3329C"/>
    <w:rsid w:val="00C353BD"/>
    <w:rsid w:val="00C37148"/>
    <w:rsid w:val="00C4164F"/>
    <w:rsid w:val="00C436D1"/>
    <w:rsid w:val="00C444B4"/>
    <w:rsid w:val="00C50B1E"/>
    <w:rsid w:val="00C52ED1"/>
    <w:rsid w:val="00C55B1E"/>
    <w:rsid w:val="00C5696D"/>
    <w:rsid w:val="00C5709C"/>
    <w:rsid w:val="00C62BE4"/>
    <w:rsid w:val="00C64DDD"/>
    <w:rsid w:val="00C65348"/>
    <w:rsid w:val="00C6589C"/>
    <w:rsid w:val="00C66EE6"/>
    <w:rsid w:val="00C670CC"/>
    <w:rsid w:val="00C67987"/>
    <w:rsid w:val="00C70D6B"/>
    <w:rsid w:val="00C74680"/>
    <w:rsid w:val="00C761EC"/>
    <w:rsid w:val="00C770F6"/>
    <w:rsid w:val="00C777AA"/>
    <w:rsid w:val="00C77EBA"/>
    <w:rsid w:val="00C81B52"/>
    <w:rsid w:val="00C83283"/>
    <w:rsid w:val="00C8519B"/>
    <w:rsid w:val="00C8529E"/>
    <w:rsid w:val="00C86922"/>
    <w:rsid w:val="00C874BE"/>
    <w:rsid w:val="00C8787B"/>
    <w:rsid w:val="00C87CF7"/>
    <w:rsid w:val="00C90DFB"/>
    <w:rsid w:val="00C912C3"/>
    <w:rsid w:val="00C93858"/>
    <w:rsid w:val="00C93B5B"/>
    <w:rsid w:val="00C94BF5"/>
    <w:rsid w:val="00C94D7C"/>
    <w:rsid w:val="00C95E80"/>
    <w:rsid w:val="00C9655D"/>
    <w:rsid w:val="00C978D7"/>
    <w:rsid w:val="00CA0CDD"/>
    <w:rsid w:val="00CA19F2"/>
    <w:rsid w:val="00CA1FE3"/>
    <w:rsid w:val="00CA2A16"/>
    <w:rsid w:val="00CA424E"/>
    <w:rsid w:val="00CA5627"/>
    <w:rsid w:val="00CA5641"/>
    <w:rsid w:val="00CA5F2C"/>
    <w:rsid w:val="00CB069E"/>
    <w:rsid w:val="00CB16FA"/>
    <w:rsid w:val="00CB1DE7"/>
    <w:rsid w:val="00CB1EB9"/>
    <w:rsid w:val="00CB3068"/>
    <w:rsid w:val="00CB359A"/>
    <w:rsid w:val="00CB35FA"/>
    <w:rsid w:val="00CB4032"/>
    <w:rsid w:val="00CB5AA4"/>
    <w:rsid w:val="00CB5FF9"/>
    <w:rsid w:val="00CB663D"/>
    <w:rsid w:val="00CC0E02"/>
    <w:rsid w:val="00CC5184"/>
    <w:rsid w:val="00CC6F0D"/>
    <w:rsid w:val="00CD1F6E"/>
    <w:rsid w:val="00CD3851"/>
    <w:rsid w:val="00CE0DE2"/>
    <w:rsid w:val="00CE1E56"/>
    <w:rsid w:val="00CE3526"/>
    <w:rsid w:val="00CE7271"/>
    <w:rsid w:val="00CE7E21"/>
    <w:rsid w:val="00CF0820"/>
    <w:rsid w:val="00CF1C75"/>
    <w:rsid w:val="00CF281E"/>
    <w:rsid w:val="00CF5764"/>
    <w:rsid w:val="00CF6AB6"/>
    <w:rsid w:val="00D00399"/>
    <w:rsid w:val="00D00556"/>
    <w:rsid w:val="00D0071E"/>
    <w:rsid w:val="00D014AD"/>
    <w:rsid w:val="00D014E3"/>
    <w:rsid w:val="00D02066"/>
    <w:rsid w:val="00D02500"/>
    <w:rsid w:val="00D0376F"/>
    <w:rsid w:val="00D04908"/>
    <w:rsid w:val="00D05E3E"/>
    <w:rsid w:val="00D122FD"/>
    <w:rsid w:val="00D165AA"/>
    <w:rsid w:val="00D172A6"/>
    <w:rsid w:val="00D178E4"/>
    <w:rsid w:val="00D2032F"/>
    <w:rsid w:val="00D2046A"/>
    <w:rsid w:val="00D220DE"/>
    <w:rsid w:val="00D223DB"/>
    <w:rsid w:val="00D25770"/>
    <w:rsid w:val="00D25C1B"/>
    <w:rsid w:val="00D25D96"/>
    <w:rsid w:val="00D26759"/>
    <w:rsid w:val="00D279F4"/>
    <w:rsid w:val="00D27D78"/>
    <w:rsid w:val="00D3370E"/>
    <w:rsid w:val="00D338E6"/>
    <w:rsid w:val="00D36043"/>
    <w:rsid w:val="00D37755"/>
    <w:rsid w:val="00D37891"/>
    <w:rsid w:val="00D4224D"/>
    <w:rsid w:val="00D43C70"/>
    <w:rsid w:val="00D45985"/>
    <w:rsid w:val="00D45FD4"/>
    <w:rsid w:val="00D50B53"/>
    <w:rsid w:val="00D52793"/>
    <w:rsid w:val="00D55914"/>
    <w:rsid w:val="00D56067"/>
    <w:rsid w:val="00D5797E"/>
    <w:rsid w:val="00D60900"/>
    <w:rsid w:val="00D623EA"/>
    <w:rsid w:val="00D6486F"/>
    <w:rsid w:val="00D6687A"/>
    <w:rsid w:val="00D67242"/>
    <w:rsid w:val="00D71B92"/>
    <w:rsid w:val="00D73AED"/>
    <w:rsid w:val="00D744EA"/>
    <w:rsid w:val="00D76713"/>
    <w:rsid w:val="00D7694C"/>
    <w:rsid w:val="00D77DF6"/>
    <w:rsid w:val="00D821E1"/>
    <w:rsid w:val="00D838FD"/>
    <w:rsid w:val="00D83F2E"/>
    <w:rsid w:val="00D9088B"/>
    <w:rsid w:val="00D94ADD"/>
    <w:rsid w:val="00D951EC"/>
    <w:rsid w:val="00D9524D"/>
    <w:rsid w:val="00D95899"/>
    <w:rsid w:val="00DA2A06"/>
    <w:rsid w:val="00DA427D"/>
    <w:rsid w:val="00DA4D7E"/>
    <w:rsid w:val="00DA55D9"/>
    <w:rsid w:val="00DA57DA"/>
    <w:rsid w:val="00DA677E"/>
    <w:rsid w:val="00DA7E25"/>
    <w:rsid w:val="00DB02E3"/>
    <w:rsid w:val="00DB12D2"/>
    <w:rsid w:val="00DB1AB9"/>
    <w:rsid w:val="00DB1DF1"/>
    <w:rsid w:val="00DB24E6"/>
    <w:rsid w:val="00DB25BC"/>
    <w:rsid w:val="00DB4171"/>
    <w:rsid w:val="00DB6BF4"/>
    <w:rsid w:val="00DB6C36"/>
    <w:rsid w:val="00DC2399"/>
    <w:rsid w:val="00DC30F5"/>
    <w:rsid w:val="00DC40A2"/>
    <w:rsid w:val="00DC4342"/>
    <w:rsid w:val="00DC4919"/>
    <w:rsid w:val="00DC4E48"/>
    <w:rsid w:val="00DC5C18"/>
    <w:rsid w:val="00DD0771"/>
    <w:rsid w:val="00DD3A4C"/>
    <w:rsid w:val="00DD40B6"/>
    <w:rsid w:val="00DD7ED6"/>
    <w:rsid w:val="00DE0708"/>
    <w:rsid w:val="00DE12C3"/>
    <w:rsid w:val="00DE23A0"/>
    <w:rsid w:val="00DE3664"/>
    <w:rsid w:val="00DE4A6C"/>
    <w:rsid w:val="00DE55A4"/>
    <w:rsid w:val="00DE64C5"/>
    <w:rsid w:val="00DE7738"/>
    <w:rsid w:val="00DE7AAB"/>
    <w:rsid w:val="00DF0B3C"/>
    <w:rsid w:val="00DF5304"/>
    <w:rsid w:val="00DF5D9A"/>
    <w:rsid w:val="00DF7512"/>
    <w:rsid w:val="00DF7D19"/>
    <w:rsid w:val="00E00C1C"/>
    <w:rsid w:val="00E01E8D"/>
    <w:rsid w:val="00E02D5C"/>
    <w:rsid w:val="00E02EC4"/>
    <w:rsid w:val="00E036A9"/>
    <w:rsid w:val="00E040A3"/>
    <w:rsid w:val="00E05798"/>
    <w:rsid w:val="00E063CA"/>
    <w:rsid w:val="00E075E2"/>
    <w:rsid w:val="00E127D9"/>
    <w:rsid w:val="00E16A58"/>
    <w:rsid w:val="00E16D6C"/>
    <w:rsid w:val="00E17218"/>
    <w:rsid w:val="00E2076D"/>
    <w:rsid w:val="00E20923"/>
    <w:rsid w:val="00E212E2"/>
    <w:rsid w:val="00E21422"/>
    <w:rsid w:val="00E22725"/>
    <w:rsid w:val="00E25670"/>
    <w:rsid w:val="00E26F35"/>
    <w:rsid w:val="00E27F34"/>
    <w:rsid w:val="00E31F0B"/>
    <w:rsid w:val="00E34436"/>
    <w:rsid w:val="00E34C93"/>
    <w:rsid w:val="00E35198"/>
    <w:rsid w:val="00E373BA"/>
    <w:rsid w:val="00E41159"/>
    <w:rsid w:val="00E416A5"/>
    <w:rsid w:val="00E41740"/>
    <w:rsid w:val="00E432BE"/>
    <w:rsid w:val="00E435B2"/>
    <w:rsid w:val="00E5157D"/>
    <w:rsid w:val="00E525F0"/>
    <w:rsid w:val="00E52D7A"/>
    <w:rsid w:val="00E52F79"/>
    <w:rsid w:val="00E53A40"/>
    <w:rsid w:val="00E54314"/>
    <w:rsid w:val="00E55682"/>
    <w:rsid w:val="00E574BF"/>
    <w:rsid w:val="00E57C73"/>
    <w:rsid w:val="00E60A0F"/>
    <w:rsid w:val="00E60E61"/>
    <w:rsid w:val="00E611FA"/>
    <w:rsid w:val="00E61640"/>
    <w:rsid w:val="00E61FC3"/>
    <w:rsid w:val="00E62065"/>
    <w:rsid w:val="00E62886"/>
    <w:rsid w:val="00E67F5F"/>
    <w:rsid w:val="00E70622"/>
    <w:rsid w:val="00E729F4"/>
    <w:rsid w:val="00E733E5"/>
    <w:rsid w:val="00E73577"/>
    <w:rsid w:val="00E739F5"/>
    <w:rsid w:val="00E73A8D"/>
    <w:rsid w:val="00E74542"/>
    <w:rsid w:val="00E74964"/>
    <w:rsid w:val="00E74D43"/>
    <w:rsid w:val="00E75640"/>
    <w:rsid w:val="00E764D6"/>
    <w:rsid w:val="00E7767C"/>
    <w:rsid w:val="00E77CBC"/>
    <w:rsid w:val="00E77CD7"/>
    <w:rsid w:val="00E8044C"/>
    <w:rsid w:val="00E80EA1"/>
    <w:rsid w:val="00E83095"/>
    <w:rsid w:val="00E83C15"/>
    <w:rsid w:val="00E846E6"/>
    <w:rsid w:val="00E85275"/>
    <w:rsid w:val="00E866BD"/>
    <w:rsid w:val="00E8753C"/>
    <w:rsid w:val="00E87F3F"/>
    <w:rsid w:val="00E911E9"/>
    <w:rsid w:val="00E94947"/>
    <w:rsid w:val="00E96687"/>
    <w:rsid w:val="00E97F65"/>
    <w:rsid w:val="00EA0FE4"/>
    <w:rsid w:val="00EA1BAE"/>
    <w:rsid w:val="00EA21F2"/>
    <w:rsid w:val="00EA228E"/>
    <w:rsid w:val="00EA33D8"/>
    <w:rsid w:val="00EA4157"/>
    <w:rsid w:val="00EA5E02"/>
    <w:rsid w:val="00EB0ABB"/>
    <w:rsid w:val="00EB0EA7"/>
    <w:rsid w:val="00EB121F"/>
    <w:rsid w:val="00EB202A"/>
    <w:rsid w:val="00EB7AD1"/>
    <w:rsid w:val="00EC0C1B"/>
    <w:rsid w:val="00EC0D1E"/>
    <w:rsid w:val="00EC1787"/>
    <w:rsid w:val="00EC1DDA"/>
    <w:rsid w:val="00EC3B27"/>
    <w:rsid w:val="00EC43E1"/>
    <w:rsid w:val="00EC4AE8"/>
    <w:rsid w:val="00EC4AEE"/>
    <w:rsid w:val="00EC4BDA"/>
    <w:rsid w:val="00EC571A"/>
    <w:rsid w:val="00EC7035"/>
    <w:rsid w:val="00EC725B"/>
    <w:rsid w:val="00ED152B"/>
    <w:rsid w:val="00ED1A1E"/>
    <w:rsid w:val="00ED317F"/>
    <w:rsid w:val="00ED5001"/>
    <w:rsid w:val="00ED6067"/>
    <w:rsid w:val="00ED735F"/>
    <w:rsid w:val="00ED7C13"/>
    <w:rsid w:val="00EE00DB"/>
    <w:rsid w:val="00EE0DFF"/>
    <w:rsid w:val="00EE22F8"/>
    <w:rsid w:val="00EE481F"/>
    <w:rsid w:val="00EE6130"/>
    <w:rsid w:val="00EE6B6E"/>
    <w:rsid w:val="00EE6B8F"/>
    <w:rsid w:val="00EF179A"/>
    <w:rsid w:val="00EF1FF2"/>
    <w:rsid w:val="00EF3063"/>
    <w:rsid w:val="00EF320A"/>
    <w:rsid w:val="00EF5ED2"/>
    <w:rsid w:val="00F007B1"/>
    <w:rsid w:val="00F03628"/>
    <w:rsid w:val="00F065FE"/>
    <w:rsid w:val="00F0715F"/>
    <w:rsid w:val="00F07DEC"/>
    <w:rsid w:val="00F107F2"/>
    <w:rsid w:val="00F10C95"/>
    <w:rsid w:val="00F10D5B"/>
    <w:rsid w:val="00F10D65"/>
    <w:rsid w:val="00F11BEE"/>
    <w:rsid w:val="00F12257"/>
    <w:rsid w:val="00F12E84"/>
    <w:rsid w:val="00F131C1"/>
    <w:rsid w:val="00F160C1"/>
    <w:rsid w:val="00F161B5"/>
    <w:rsid w:val="00F17972"/>
    <w:rsid w:val="00F202FB"/>
    <w:rsid w:val="00F204C1"/>
    <w:rsid w:val="00F2092E"/>
    <w:rsid w:val="00F20F7B"/>
    <w:rsid w:val="00F26295"/>
    <w:rsid w:val="00F30013"/>
    <w:rsid w:val="00F315DD"/>
    <w:rsid w:val="00F35C10"/>
    <w:rsid w:val="00F36E67"/>
    <w:rsid w:val="00F41B6B"/>
    <w:rsid w:val="00F42D7E"/>
    <w:rsid w:val="00F43DB9"/>
    <w:rsid w:val="00F467EB"/>
    <w:rsid w:val="00F46945"/>
    <w:rsid w:val="00F50676"/>
    <w:rsid w:val="00F5145A"/>
    <w:rsid w:val="00F52100"/>
    <w:rsid w:val="00F5211B"/>
    <w:rsid w:val="00F53C86"/>
    <w:rsid w:val="00F565F9"/>
    <w:rsid w:val="00F60196"/>
    <w:rsid w:val="00F615A5"/>
    <w:rsid w:val="00F6269C"/>
    <w:rsid w:val="00F6331A"/>
    <w:rsid w:val="00F63951"/>
    <w:rsid w:val="00F645F3"/>
    <w:rsid w:val="00F66B9F"/>
    <w:rsid w:val="00F677A2"/>
    <w:rsid w:val="00F67D10"/>
    <w:rsid w:val="00F7131F"/>
    <w:rsid w:val="00F72856"/>
    <w:rsid w:val="00F74855"/>
    <w:rsid w:val="00F74FD0"/>
    <w:rsid w:val="00F76726"/>
    <w:rsid w:val="00F76A24"/>
    <w:rsid w:val="00F76AB3"/>
    <w:rsid w:val="00F84067"/>
    <w:rsid w:val="00F844B9"/>
    <w:rsid w:val="00F848ED"/>
    <w:rsid w:val="00F855D0"/>
    <w:rsid w:val="00F86816"/>
    <w:rsid w:val="00F9238F"/>
    <w:rsid w:val="00F94379"/>
    <w:rsid w:val="00F94839"/>
    <w:rsid w:val="00F94989"/>
    <w:rsid w:val="00F9758C"/>
    <w:rsid w:val="00FA1169"/>
    <w:rsid w:val="00FA1947"/>
    <w:rsid w:val="00FA3A67"/>
    <w:rsid w:val="00FA4465"/>
    <w:rsid w:val="00FA599F"/>
    <w:rsid w:val="00FA60DE"/>
    <w:rsid w:val="00FB4F7E"/>
    <w:rsid w:val="00FB7024"/>
    <w:rsid w:val="00FC0114"/>
    <w:rsid w:val="00FC1FCD"/>
    <w:rsid w:val="00FC4364"/>
    <w:rsid w:val="00FC46EB"/>
    <w:rsid w:val="00FC628F"/>
    <w:rsid w:val="00FC63E1"/>
    <w:rsid w:val="00FC6561"/>
    <w:rsid w:val="00FC6688"/>
    <w:rsid w:val="00FC75FF"/>
    <w:rsid w:val="00FD1FA1"/>
    <w:rsid w:val="00FD215B"/>
    <w:rsid w:val="00FD547E"/>
    <w:rsid w:val="00FD579E"/>
    <w:rsid w:val="00FD5B6E"/>
    <w:rsid w:val="00FE03ED"/>
    <w:rsid w:val="00FE0A9B"/>
    <w:rsid w:val="00FE211D"/>
    <w:rsid w:val="00FE25A3"/>
    <w:rsid w:val="00FE269E"/>
    <w:rsid w:val="00FE2A79"/>
    <w:rsid w:val="00FE32B7"/>
    <w:rsid w:val="00FE3B7B"/>
    <w:rsid w:val="00FE614C"/>
    <w:rsid w:val="00FE6BFB"/>
    <w:rsid w:val="00FE7810"/>
    <w:rsid w:val="00FF70E4"/>
    <w:rsid w:val="00FF7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2184B3"/>
  <w15:docId w15:val="{7F0A5E41-E024-432F-8EED-174F8F97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A0"/>
    <w:pPr>
      <w:spacing w:after="240" w:line="276" w:lineRule="auto"/>
    </w:pPr>
    <w:rPr>
      <w:rFonts w:ascii="Arial" w:hAnsi="Arial"/>
      <w:sz w:val="21"/>
      <w:szCs w:val="24"/>
    </w:rPr>
  </w:style>
  <w:style w:type="paragraph" w:styleId="Heading1">
    <w:name w:val="heading 1"/>
    <w:aliases w:val="Heading2,Heading 22"/>
    <w:basedOn w:val="Normal"/>
    <w:next w:val="Normal"/>
    <w:link w:val="Heading1Char"/>
    <w:autoRedefine/>
    <w:qFormat/>
    <w:rsid w:val="007411A0"/>
    <w:pPr>
      <w:keepNext/>
      <w:spacing w:before="120" w:after="120"/>
      <w:ind w:right="-85"/>
      <w:jc w:val="center"/>
      <w:outlineLvl w:val="0"/>
    </w:pPr>
    <w:rPr>
      <w:rFonts w:ascii="Arial Black" w:hAnsi="Arial Black"/>
      <w:b/>
      <w:smallCaps/>
      <w:noProof/>
      <w:color w:val="365F91" w:themeColor="accent1" w:themeShade="BF"/>
      <w:sz w:val="32"/>
    </w:rPr>
  </w:style>
  <w:style w:type="paragraph" w:styleId="Heading2">
    <w:name w:val="heading 2"/>
    <w:aliases w:val="Heading3"/>
    <w:basedOn w:val="Normal"/>
    <w:next w:val="Normal"/>
    <w:link w:val="Heading2Char"/>
    <w:qFormat/>
    <w:rsid w:val="007411A0"/>
    <w:pPr>
      <w:keepNext/>
      <w:spacing w:before="240" w:after="60"/>
      <w:ind w:left="284"/>
      <w:outlineLvl w:val="1"/>
    </w:pPr>
    <w:rPr>
      <w:b/>
      <w:color w:val="365F91" w:themeColor="accent1" w:themeShade="BF"/>
      <w:szCs w:val="20"/>
      <w:u w:val="single"/>
      <w:lang w:val="en-US" w:eastAsia="en-US"/>
    </w:rPr>
  </w:style>
  <w:style w:type="paragraph" w:styleId="Heading3">
    <w:name w:val="heading 3"/>
    <w:basedOn w:val="Normal"/>
    <w:next w:val="Normal"/>
    <w:rsid w:val="005B0815"/>
    <w:pPr>
      <w:keepNext/>
      <w:spacing w:before="240" w:after="60"/>
      <w:outlineLvl w:val="2"/>
    </w:pPr>
    <w:rPr>
      <w:rFonts w:cs="Arial"/>
      <w:b/>
      <w:bCs/>
      <w:sz w:val="26"/>
      <w:szCs w:val="26"/>
    </w:rPr>
  </w:style>
  <w:style w:type="paragraph" w:styleId="Heading4">
    <w:name w:val="heading 4"/>
    <w:aliases w:val="Heading1"/>
    <w:basedOn w:val="Normal"/>
    <w:next w:val="Normal"/>
    <w:autoRedefine/>
    <w:qFormat/>
    <w:rsid w:val="007411A0"/>
    <w:pPr>
      <w:keepNext/>
      <w:spacing w:before="240" w:after="0"/>
      <w:ind w:right="-85"/>
      <w:jc w:val="center"/>
      <w:outlineLvl w:val="3"/>
    </w:pPr>
    <w:rPr>
      <w:rFonts w:ascii="Arial Black" w:hAnsi="Arial Black"/>
      <w:b/>
      <w:bCs/>
      <w:smallCaps/>
      <w:color w:val="365F91" w:themeColor="accent1" w:themeShade="BF"/>
      <w:sz w:val="64"/>
      <w:szCs w:val="28"/>
    </w:rPr>
  </w:style>
  <w:style w:type="paragraph" w:styleId="Heading5">
    <w:name w:val="heading 5"/>
    <w:basedOn w:val="Normal"/>
    <w:next w:val="Normal"/>
    <w:rsid w:val="005B0815"/>
    <w:pPr>
      <w:spacing w:before="240" w:after="60"/>
      <w:outlineLvl w:val="4"/>
    </w:pPr>
    <w:rPr>
      <w:b/>
      <w:bCs/>
      <w:i/>
      <w:iCs/>
      <w:sz w:val="26"/>
      <w:szCs w:val="26"/>
    </w:rPr>
  </w:style>
  <w:style w:type="paragraph" w:styleId="Heading6">
    <w:name w:val="heading 6"/>
    <w:basedOn w:val="Normal"/>
    <w:next w:val="Normal"/>
    <w:rsid w:val="005B0815"/>
    <w:pPr>
      <w:spacing w:before="240" w:after="60"/>
      <w:outlineLvl w:val="5"/>
    </w:pPr>
    <w:rPr>
      <w:b/>
      <w:bCs/>
      <w:sz w:val="22"/>
      <w:szCs w:val="22"/>
    </w:rPr>
  </w:style>
  <w:style w:type="paragraph" w:styleId="Heading7">
    <w:name w:val="heading 7"/>
    <w:basedOn w:val="Normal"/>
    <w:next w:val="Normal"/>
    <w:rsid w:val="005B0815"/>
    <w:pPr>
      <w:spacing w:before="240" w:after="60"/>
      <w:outlineLvl w:val="6"/>
    </w:pPr>
  </w:style>
  <w:style w:type="paragraph" w:styleId="Heading8">
    <w:name w:val="heading 8"/>
    <w:basedOn w:val="Normal"/>
    <w:next w:val="Normal"/>
    <w:rsid w:val="005B0815"/>
    <w:pPr>
      <w:spacing w:before="240" w:after="60"/>
      <w:outlineLvl w:val="7"/>
    </w:pPr>
    <w:rPr>
      <w:i/>
      <w:iCs/>
    </w:rPr>
  </w:style>
  <w:style w:type="paragraph" w:styleId="Heading9">
    <w:name w:val="heading 9"/>
    <w:basedOn w:val="Normal"/>
    <w:next w:val="Normal"/>
    <w:rsid w:val="005B081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815"/>
    <w:pPr>
      <w:tabs>
        <w:tab w:val="center" w:pos="4153"/>
        <w:tab w:val="right" w:pos="8306"/>
      </w:tabs>
    </w:pPr>
  </w:style>
  <w:style w:type="character" w:customStyle="1" w:styleId="HeaderChar">
    <w:name w:val="Header Char"/>
    <w:basedOn w:val="DefaultParagraphFont"/>
    <w:link w:val="Header"/>
    <w:uiPriority w:val="99"/>
    <w:rsid w:val="0099502C"/>
    <w:rPr>
      <w:sz w:val="24"/>
      <w:szCs w:val="24"/>
    </w:rPr>
  </w:style>
  <w:style w:type="paragraph" w:styleId="Footer">
    <w:name w:val="footer"/>
    <w:basedOn w:val="Normal"/>
    <w:rsid w:val="005B0815"/>
    <w:pPr>
      <w:tabs>
        <w:tab w:val="center" w:pos="4153"/>
        <w:tab w:val="right" w:pos="8306"/>
      </w:tabs>
    </w:pPr>
  </w:style>
  <w:style w:type="table" w:styleId="TableGrid">
    <w:name w:val="Table Grid"/>
    <w:basedOn w:val="TableNormal"/>
    <w:uiPriority w:val="59"/>
    <w:rsid w:val="005B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B0815"/>
    <w:pPr>
      <w:tabs>
        <w:tab w:val="left" w:pos="3936"/>
        <w:tab w:val="left" w:pos="4820"/>
        <w:tab w:val="left" w:pos="5670"/>
      </w:tabs>
      <w:ind w:left="3936"/>
    </w:pPr>
    <w:rPr>
      <w:szCs w:val="20"/>
      <w:lang w:eastAsia="en-US"/>
    </w:rPr>
  </w:style>
  <w:style w:type="paragraph" w:styleId="BodyTextIndent2">
    <w:name w:val="Body Text Indent 2"/>
    <w:basedOn w:val="Normal"/>
    <w:rsid w:val="005B0815"/>
    <w:pPr>
      <w:ind w:left="360"/>
    </w:pPr>
    <w:rPr>
      <w:szCs w:val="20"/>
      <w:lang w:val="en-US" w:eastAsia="en-US"/>
    </w:rPr>
  </w:style>
  <w:style w:type="paragraph" w:styleId="ListBullet">
    <w:name w:val="List Bullet"/>
    <w:basedOn w:val="Normal"/>
    <w:next w:val="Normal"/>
    <w:rsid w:val="005B0815"/>
    <w:pPr>
      <w:jc w:val="both"/>
    </w:pPr>
    <w:rPr>
      <w:szCs w:val="20"/>
      <w:lang w:val="en-US" w:eastAsia="en-US"/>
    </w:rPr>
  </w:style>
  <w:style w:type="paragraph" w:customStyle="1" w:styleId="Style1">
    <w:name w:val="Style1"/>
    <w:basedOn w:val="Normal"/>
    <w:rsid w:val="005B0815"/>
    <w:pPr>
      <w:widowControl w:val="0"/>
      <w:ind w:right="-346"/>
      <w:jc w:val="both"/>
    </w:pPr>
    <w:rPr>
      <w:snapToGrid w:val="0"/>
      <w:szCs w:val="20"/>
      <w:lang w:eastAsia="en-US"/>
    </w:rPr>
  </w:style>
  <w:style w:type="paragraph" w:customStyle="1" w:styleId="Bullet">
    <w:name w:val="Bullet"/>
    <w:basedOn w:val="Normal"/>
    <w:rsid w:val="005B0815"/>
    <w:pPr>
      <w:numPr>
        <w:numId w:val="1"/>
      </w:numPr>
      <w:jc w:val="both"/>
    </w:pPr>
    <w:rPr>
      <w:szCs w:val="20"/>
      <w:lang w:eastAsia="en-US"/>
    </w:rPr>
  </w:style>
  <w:style w:type="paragraph" w:styleId="BodyText">
    <w:name w:val="Body Text"/>
    <w:basedOn w:val="Normal"/>
    <w:link w:val="BodyTextChar"/>
    <w:rsid w:val="005B0815"/>
    <w:pPr>
      <w:spacing w:after="120"/>
    </w:pPr>
  </w:style>
  <w:style w:type="character" w:customStyle="1" w:styleId="BodyTextChar">
    <w:name w:val="Body Text Char"/>
    <w:basedOn w:val="DefaultParagraphFont"/>
    <w:link w:val="BodyText"/>
    <w:rsid w:val="00641642"/>
    <w:rPr>
      <w:sz w:val="24"/>
      <w:szCs w:val="24"/>
    </w:rPr>
  </w:style>
  <w:style w:type="paragraph" w:styleId="BodyText2">
    <w:name w:val="Body Text 2"/>
    <w:basedOn w:val="Normal"/>
    <w:rsid w:val="005B0815"/>
    <w:pPr>
      <w:spacing w:after="120" w:line="480" w:lineRule="auto"/>
    </w:pPr>
  </w:style>
  <w:style w:type="paragraph" w:styleId="BodyText3">
    <w:name w:val="Body Text 3"/>
    <w:basedOn w:val="Normal"/>
    <w:rsid w:val="005B0815"/>
    <w:pPr>
      <w:spacing w:after="120"/>
    </w:pPr>
    <w:rPr>
      <w:sz w:val="16"/>
      <w:szCs w:val="16"/>
    </w:rPr>
  </w:style>
  <w:style w:type="paragraph" w:styleId="EnvelopeReturn">
    <w:name w:val="envelope return"/>
    <w:basedOn w:val="Normal"/>
    <w:rsid w:val="005B0815"/>
    <w:rPr>
      <w:rFonts w:ascii="France" w:hAnsi="France"/>
      <w:sz w:val="16"/>
      <w:szCs w:val="20"/>
      <w:lang w:eastAsia="en-US"/>
    </w:rPr>
  </w:style>
  <w:style w:type="paragraph" w:styleId="Title">
    <w:name w:val="Title"/>
    <w:basedOn w:val="Normal"/>
    <w:qFormat/>
    <w:rsid w:val="005B0815"/>
    <w:pPr>
      <w:jc w:val="center"/>
    </w:pPr>
    <w:rPr>
      <w:b/>
      <w:bCs/>
      <w:sz w:val="28"/>
      <w:lang w:eastAsia="en-US"/>
    </w:rPr>
  </w:style>
  <w:style w:type="paragraph" w:customStyle="1" w:styleId="Para0">
    <w:name w:val="Para 0"/>
    <w:basedOn w:val="Normal"/>
    <w:rsid w:val="005B0815"/>
    <w:pPr>
      <w:jc w:val="both"/>
    </w:pPr>
    <w:rPr>
      <w:sz w:val="22"/>
      <w:szCs w:val="20"/>
      <w:lang w:val="en-GB" w:eastAsia="en-US"/>
    </w:rPr>
  </w:style>
  <w:style w:type="paragraph" w:customStyle="1" w:styleId="Appendix1">
    <w:name w:val="Appendix 1"/>
    <w:basedOn w:val="Normal"/>
    <w:next w:val="Para0"/>
    <w:rsid w:val="005B0815"/>
    <w:pPr>
      <w:keepNext/>
      <w:pageBreakBefore/>
      <w:tabs>
        <w:tab w:val="num" w:pos="1800"/>
      </w:tabs>
      <w:spacing w:after="360"/>
      <w:ind w:left="432" w:hanging="432"/>
      <w:jc w:val="both"/>
    </w:pPr>
    <w:rPr>
      <w:sz w:val="36"/>
      <w:szCs w:val="20"/>
      <w:lang w:val="en-GB" w:eastAsia="en-US"/>
    </w:rPr>
  </w:style>
  <w:style w:type="paragraph" w:customStyle="1" w:styleId="Appendix2">
    <w:name w:val="Appendix 2"/>
    <w:basedOn w:val="Normal"/>
    <w:next w:val="Para0"/>
    <w:rsid w:val="005B0815"/>
    <w:pPr>
      <w:keepNext/>
      <w:numPr>
        <w:ilvl w:val="1"/>
        <w:numId w:val="3"/>
      </w:numPr>
      <w:tabs>
        <w:tab w:val="left" w:pos="851"/>
        <w:tab w:val="left" w:pos="1134"/>
      </w:tabs>
      <w:spacing w:after="120"/>
      <w:jc w:val="both"/>
    </w:pPr>
    <w:rPr>
      <w:sz w:val="28"/>
      <w:szCs w:val="20"/>
      <w:lang w:val="en-GB" w:eastAsia="en-US"/>
    </w:rPr>
  </w:style>
  <w:style w:type="paragraph" w:customStyle="1" w:styleId="Appendix3">
    <w:name w:val="Appendix 3"/>
    <w:basedOn w:val="Normal"/>
    <w:next w:val="Para0"/>
    <w:rsid w:val="005B0815"/>
    <w:pPr>
      <w:keepNext/>
      <w:numPr>
        <w:ilvl w:val="2"/>
        <w:numId w:val="3"/>
      </w:numPr>
      <w:tabs>
        <w:tab w:val="left" w:pos="851"/>
        <w:tab w:val="left" w:pos="1134"/>
      </w:tabs>
      <w:spacing w:after="120"/>
      <w:jc w:val="both"/>
    </w:pPr>
    <w:rPr>
      <w:b/>
      <w:sz w:val="22"/>
      <w:szCs w:val="20"/>
      <w:lang w:val="en-GB" w:eastAsia="en-US"/>
    </w:rPr>
  </w:style>
  <w:style w:type="paragraph" w:customStyle="1" w:styleId="Para0bullet">
    <w:name w:val="Para 0 bullet"/>
    <w:basedOn w:val="Para0"/>
    <w:rsid w:val="005B0815"/>
    <w:pPr>
      <w:numPr>
        <w:numId w:val="2"/>
      </w:numPr>
      <w:tabs>
        <w:tab w:val="clear" w:pos="360"/>
        <w:tab w:val="left" w:pos="425"/>
      </w:tabs>
      <w:spacing w:after="120"/>
      <w:ind w:left="425" w:hanging="425"/>
    </w:pPr>
  </w:style>
  <w:style w:type="paragraph" w:customStyle="1" w:styleId="TableFont">
    <w:name w:val="TableFont"/>
    <w:basedOn w:val="Normal"/>
    <w:rsid w:val="005B0815"/>
    <w:pPr>
      <w:keepNext/>
      <w:jc w:val="center"/>
    </w:pPr>
    <w:rPr>
      <w:sz w:val="16"/>
      <w:szCs w:val="20"/>
      <w:lang w:eastAsia="en-US"/>
    </w:rPr>
  </w:style>
  <w:style w:type="paragraph" w:customStyle="1" w:styleId="TableFontH">
    <w:name w:val="TableFontH"/>
    <w:basedOn w:val="TableFont"/>
    <w:rsid w:val="005B0815"/>
    <w:rPr>
      <w:b/>
    </w:rPr>
  </w:style>
  <w:style w:type="paragraph" w:styleId="ListParagraph">
    <w:name w:val="List Paragraph"/>
    <w:basedOn w:val="Normal"/>
    <w:uiPriority w:val="34"/>
    <w:qFormat/>
    <w:rsid w:val="0008192A"/>
    <w:pPr>
      <w:ind w:left="720"/>
      <w:contextualSpacing/>
      <w:jc w:val="both"/>
    </w:pPr>
    <w:rPr>
      <w:sz w:val="22"/>
      <w:szCs w:val="20"/>
      <w:lang w:eastAsia="en-US"/>
    </w:rPr>
  </w:style>
  <w:style w:type="paragraph" w:styleId="NoSpacing">
    <w:name w:val="No Spacing"/>
    <w:link w:val="NoSpacingChar"/>
    <w:uiPriority w:val="1"/>
    <w:qFormat/>
    <w:rsid w:val="002E3129"/>
    <w:rPr>
      <w:rFonts w:ascii="Arial" w:hAnsi="Arial"/>
      <w:sz w:val="22"/>
      <w:lang w:eastAsia="en-US"/>
    </w:rPr>
  </w:style>
  <w:style w:type="character" w:customStyle="1" w:styleId="NoSpacingChar">
    <w:name w:val="No Spacing Char"/>
    <w:basedOn w:val="DefaultParagraphFont"/>
    <w:link w:val="NoSpacing"/>
    <w:uiPriority w:val="1"/>
    <w:rsid w:val="00C05205"/>
    <w:rPr>
      <w:rFonts w:ascii="Arial" w:hAnsi="Arial"/>
      <w:sz w:val="22"/>
      <w:lang w:eastAsia="en-US"/>
    </w:rPr>
  </w:style>
  <w:style w:type="table" w:styleId="TableList4">
    <w:name w:val="Table List 4"/>
    <w:basedOn w:val="TableNormal"/>
    <w:rsid w:val="00AD6F4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5">
    <w:name w:val="Table Grid 5"/>
    <w:basedOn w:val="TableNormal"/>
    <w:rsid w:val="00AD6F4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6F4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RowHeading">
    <w:name w:val="TableRowHeading"/>
    <w:basedOn w:val="Normal"/>
    <w:rsid w:val="00367FAA"/>
    <w:pPr>
      <w:keepLines/>
      <w:spacing w:before="60" w:beforeAutospacing="1" w:after="60" w:afterAutospacing="1"/>
    </w:pPr>
    <w:rPr>
      <w:b/>
      <w:bCs/>
      <w:sz w:val="20"/>
      <w:szCs w:val="22"/>
    </w:rPr>
  </w:style>
  <w:style w:type="paragraph" w:customStyle="1" w:styleId="TableText">
    <w:name w:val="TableText"/>
    <w:basedOn w:val="Normal"/>
    <w:rsid w:val="00367FAA"/>
    <w:pPr>
      <w:spacing w:before="60" w:after="60"/>
    </w:pPr>
    <w:rPr>
      <w:rFonts w:cs="Arial"/>
      <w:sz w:val="20"/>
      <w:szCs w:val="22"/>
    </w:rPr>
  </w:style>
  <w:style w:type="paragraph" w:customStyle="1" w:styleId="TableNumber2">
    <w:name w:val="Table Number 2"/>
    <w:basedOn w:val="Normal"/>
    <w:rsid w:val="00367FAA"/>
    <w:pPr>
      <w:keepLines/>
      <w:numPr>
        <w:ilvl w:val="1"/>
        <w:numId w:val="4"/>
      </w:numPr>
      <w:spacing w:before="60" w:after="60"/>
      <w:outlineLvl w:val="1"/>
    </w:pPr>
    <w:rPr>
      <w:sz w:val="20"/>
      <w:szCs w:val="22"/>
    </w:rPr>
  </w:style>
  <w:style w:type="paragraph" w:customStyle="1" w:styleId="TableNumbering">
    <w:name w:val="Table Numbering"/>
    <w:basedOn w:val="Normal"/>
    <w:semiHidden/>
    <w:rsid w:val="00367FAA"/>
    <w:pPr>
      <w:keepLines/>
      <w:numPr>
        <w:numId w:val="4"/>
      </w:numPr>
      <w:spacing w:before="60" w:after="60"/>
    </w:pPr>
    <w:rPr>
      <w:sz w:val="20"/>
      <w:szCs w:val="22"/>
    </w:rPr>
  </w:style>
  <w:style w:type="character" w:customStyle="1" w:styleId="InstructionText">
    <w:name w:val="Instruction Text"/>
    <w:basedOn w:val="DefaultParagraphFont"/>
    <w:rsid w:val="00367FAA"/>
    <w:rPr>
      <w:i/>
      <w:color w:val="0070C0"/>
    </w:rPr>
  </w:style>
  <w:style w:type="paragraph" w:styleId="TOCHeading">
    <w:name w:val="TOC Heading"/>
    <w:basedOn w:val="Heading1"/>
    <w:next w:val="Normal"/>
    <w:autoRedefine/>
    <w:uiPriority w:val="39"/>
    <w:unhideWhenUsed/>
    <w:qFormat/>
    <w:rsid w:val="004D4046"/>
    <w:pPr>
      <w:keepLines/>
      <w:outlineLvl w:val="9"/>
    </w:pPr>
    <w:rPr>
      <w:bCs/>
      <w:color w:val="365F91"/>
    </w:rPr>
  </w:style>
  <w:style w:type="paragraph" w:styleId="TOC1">
    <w:name w:val="toc 1"/>
    <w:basedOn w:val="Normal"/>
    <w:next w:val="Normal"/>
    <w:autoRedefine/>
    <w:uiPriority w:val="39"/>
    <w:qFormat/>
    <w:rsid w:val="006D4AD5"/>
    <w:pPr>
      <w:tabs>
        <w:tab w:val="right" w:leader="dot" w:pos="8835"/>
      </w:tabs>
      <w:spacing w:after="120"/>
      <w:ind w:left="1134"/>
      <w:outlineLvl w:val="0"/>
    </w:pPr>
    <w:rPr>
      <w:rFonts w:cs="Arial"/>
      <w:b/>
      <w:bCs/>
      <w:noProof/>
      <w:sz w:val="20"/>
      <w:szCs w:val="20"/>
    </w:rPr>
  </w:style>
  <w:style w:type="character" w:styleId="Hyperlink">
    <w:name w:val="Hyperlink"/>
    <w:basedOn w:val="DefaultParagraphFont"/>
    <w:uiPriority w:val="99"/>
    <w:unhideWhenUsed/>
    <w:rsid w:val="00E432BE"/>
    <w:rPr>
      <w:color w:val="0000FF"/>
      <w:u w:val="single"/>
    </w:rPr>
  </w:style>
  <w:style w:type="paragraph" w:customStyle="1" w:styleId="Subsection">
    <w:name w:val="Subsection"/>
    <w:rsid w:val="00D178E4"/>
    <w:pPr>
      <w:tabs>
        <w:tab w:val="right" w:pos="595"/>
        <w:tab w:val="left" w:pos="879"/>
      </w:tabs>
      <w:spacing w:before="160" w:line="260" w:lineRule="atLeast"/>
      <w:ind w:left="879" w:hanging="879"/>
    </w:pPr>
    <w:rPr>
      <w:sz w:val="24"/>
      <w:lang w:eastAsia="en-US"/>
    </w:rPr>
  </w:style>
  <w:style w:type="character" w:customStyle="1" w:styleId="CharSectno">
    <w:name w:val="CharSectno"/>
    <w:rsid w:val="00D178E4"/>
    <w:rPr>
      <w:noProof w:val="0"/>
      <w:lang w:val="en-AU"/>
    </w:rPr>
  </w:style>
  <w:style w:type="paragraph" w:customStyle="1" w:styleId="NotesPerm">
    <w:name w:val="NotesPerm"/>
    <w:basedOn w:val="Normal"/>
    <w:rsid w:val="00D178E4"/>
    <w:pPr>
      <w:tabs>
        <w:tab w:val="left" w:pos="879"/>
      </w:tabs>
      <w:spacing w:before="160"/>
      <w:ind w:left="879" w:hanging="879"/>
    </w:pPr>
    <w:rPr>
      <w:sz w:val="18"/>
      <w:szCs w:val="20"/>
      <w:lang w:eastAsia="en-US"/>
    </w:rPr>
  </w:style>
  <w:style w:type="paragraph" w:customStyle="1" w:styleId="Defstart">
    <w:name w:val="Defstart"/>
    <w:rsid w:val="00D178E4"/>
    <w:pPr>
      <w:tabs>
        <w:tab w:val="left" w:pos="879"/>
      </w:tabs>
      <w:spacing w:before="80" w:line="260" w:lineRule="atLeast"/>
      <w:ind w:left="879" w:hanging="879"/>
    </w:pPr>
    <w:rPr>
      <w:snapToGrid w:val="0"/>
      <w:sz w:val="24"/>
      <w:lang w:eastAsia="en-US"/>
    </w:rPr>
  </w:style>
  <w:style w:type="paragraph" w:customStyle="1" w:styleId="Indenta">
    <w:name w:val="Indent(a)"/>
    <w:rsid w:val="00D178E4"/>
    <w:pPr>
      <w:tabs>
        <w:tab w:val="right" w:pos="1332"/>
        <w:tab w:val="left" w:pos="1616"/>
      </w:tabs>
      <w:spacing w:before="80" w:line="260" w:lineRule="atLeast"/>
      <w:ind w:left="1616" w:hanging="1616"/>
    </w:pPr>
    <w:rPr>
      <w:sz w:val="24"/>
      <w:lang w:eastAsia="en-US"/>
    </w:rPr>
  </w:style>
  <w:style w:type="character" w:customStyle="1" w:styleId="CharDefText">
    <w:name w:val="CharDefText"/>
    <w:basedOn w:val="DefaultParagraphFont"/>
    <w:rsid w:val="00D178E4"/>
    <w:rPr>
      <w:b/>
      <w:i/>
    </w:rPr>
  </w:style>
  <w:style w:type="paragraph" w:customStyle="1" w:styleId="Footnotesection">
    <w:name w:val="Footnote(section)"/>
    <w:rsid w:val="00D178E4"/>
    <w:pPr>
      <w:keepLines/>
      <w:tabs>
        <w:tab w:val="left" w:pos="893"/>
      </w:tabs>
      <w:spacing w:before="120" w:line="260" w:lineRule="atLeast"/>
      <w:ind w:left="893" w:hanging="893"/>
    </w:pPr>
    <w:rPr>
      <w:i/>
      <w:snapToGrid w:val="0"/>
      <w:sz w:val="24"/>
      <w:lang w:eastAsia="en-US"/>
    </w:rPr>
  </w:style>
  <w:style w:type="paragraph" w:customStyle="1" w:styleId="Indenti">
    <w:name w:val="Indent(i)"/>
    <w:rsid w:val="00D178E4"/>
    <w:pPr>
      <w:tabs>
        <w:tab w:val="right" w:pos="2041"/>
        <w:tab w:val="left" w:pos="2325"/>
      </w:tabs>
      <w:spacing w:before="80" w:line="260" w:lineRule="atLeast"/>
      <w:ind w:left="2325" w:hanging="2325"/>
    </w:pPr>
    <w:rPr>
      <w:sz w:val="24"/>
      <w:lang w:eastAsia="en-US"/>
    </w:rPr>
  </w:style>
  <w:style w:type="paragraph" w:styleId="TOC2">
    <w:name w:val="toc 2"/>
    <w:basedOn w:val="Normal"/>
    <w:next w:val="Normal"/>
    <w:autoRedefine/>
    <w:uiPriority w:val="39"/>
    <w:qFormat/>
    <w:rsid w:val="00E60A0F"/>
    <w:pPr>
      <w:tabs>
        <w:tab w:val="right" w:leader="dot" w:pos="8835"/>
      </w:tabs>
      <w:spacing w:after="0" w:line="360" w:lineRule="auto"/>
      <w:ind w:left="1134" w:hanging="992"/>
    </w:pPr>
    <w:rPr>
      <w:rFonts w:cs="Arial"/>
      <w:smallCaps/>
      <w:noProof/>
      <w:szCs w:val="21"/>
    </w:rPr>
  </w:style>
  <w:style w:type="paragraph" w:customStyle="1" w:styleId="HeadingBase">
    <w:name w:val="Heading Base"/>
    <w:basedOn w:val="Normal"/>
    <w:next w:val="BodyText"/>
    <w:rsid w:val="00527F69"/>
    <w:pPr>
      <w:keepNext/>
      <w:keepLines/>
      <w:spacing w:before="360" w:after="120" w:line="360" w:lineRule="exact"/>
      <w:ind w:hanging="720"/>
    </w:pPr>
    <w:rPr>
      <w:b/>
      <w:kern w:val="28"/>
      <w:sz w:val="28"/>
      <w:szCs w:val="20"/>
      <w:lang w:val="en-US" w:eastAsia="en-US"/>
    </w:rPr>
  </w:style>
  <w:style w:type="paragraph" w:styleId="BalloonText">
    <w:name w:val="Balloon Text"/>
    <w:basedOn w:val="Normal"/>
    <w:link w:val="BalloonTextChar"/>
    <w:rsid w:val="00632D58"/>
    <w:rPr>
      <w:rFonts w:ascii="Tahoma" w:hAnsi="Tahoma" w:cs="Tahoma"/>
      <w:sz w:val="16"/>
      <w:szCs w:val="16"/>
    </w:rPr>
  </w:style>
  <w:style w:type="character" w:customStyle="1" w:styleId="BalloonTextChar">
    <w:name w:val="Balloon Text Char"/>
    <w:basedOn w:val="DefaultParagraphFont"/>
    <w:link w:val="BalloonText"/>
    <w:rsid w:val="00632D58"/>
    <w:rPr>
      <w:rFonts w:ascii="Tahoma" w:hAnsi="Tahoma" w:cs="Tahoma"/>
      <w:sz w:val="16"/>
      <w:szCs w:val="16"/>
    </w:rPr>
  </w:style>
  <w:style w:type="paragraph" w:customStyle="1" w:styleId="Default">
    <w:name w:val="Default"/>
    <w:rsid w:val="0099502C"/>
    <w:pPr>
      <w:autoSpaceDE w:val="0"/>
      <w:autoSpaceDN w:val="0"/>
      <w:adjustRightInd w:val="0"/>
    </w:pPr>
    <w:rPr>
      <w:rFonts w:ascii="Garamond" w:hAnsi="Garamond" w:cs="Garamond"/>
      <w:color w:val="000000"/>
      <w:sz w:val="24"/>
      <w:szCs w:val="24"/>
    </w:rPr>
  </w:style>
  <w:style w:type="table" w:styleId="TableWeb2">
    <w:name w:val="Table Web 2"/>
    <w:basedOn w:val="TableNormal"/>
    <w:rsid w:val="00C205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rsid w:val="00410435"/>
    <w:rPr>
      <w:i/>
      <w:iCs/>
    </w:rPr>
  </w:style>
  <w:style w:type="paragraph" w:styleId="TOC3">
    <w:name w:val="toc 3"/>
    <w:basedOn w:val="Normal"/>
    <w:next w:val="Normal"/>
    <w:autoRedefine/>
    <w:uiPriority w:val="39"/>
    <w:qFormat/>
    <w:rsid w:val="009F19DD"/>
    <w:pPr>
      <w:spacing w:after="0"/>
      <w:ind w:left="420"/>
    </w:pPr>
    <w:rPr>
      <w:rFonts w:asciiTheme="minorHAnsi" w:hAnsiTheme="minorHAnsi"/>
      <w:i/>
      <w:iCs/>
      <w:sz w:val="20"/>
      <w:szCs w:val="20"/>
    </w:rPr>
  </w:style>
  <w:style w:type="paragraph" w:styleId="TOC4">
    <w:name w:val="toc 4"/>
    <w:basedOn w:val="Normal"/>
    <w:next w:val="Normal"/>
    <w:autoRedefine/>
    <w:uiPriority w:val="39"/>
    <w:rsid w:val="009F19DD"/>
    <w:pPr>
      <w:spacing w:after="0"/>
      <w:ind w:left="630"/>
    </w:pPr>
    <w:rPr>
      <w:rFonts w:asciiTheme="minorHAnsi" w:hAnsiTheme="minorHAnsi"/>
      <w:sz w:val="18"/>
      <w:szCs w:val="18"/>
    </w:rPr>
  </w:style>
  <w:style w:type="paragraph" w:styleId="TOC5">
    <w:name w:val="toc 5"/>
    <w:basedOn w:val="Normal"/>
    <w:next w:val="Normal"/>
    <w:autoRedefine/>
    <w:uiPriority w:val="39"/>
    <w:rsid w:val="009F19DD"/>
    <w:pPr>
      <w:spacing w:after="0"/>
      <w:ind w:left="840"/>
    </w:pPr>
    <w:rPr>
      <w:rFonts w:asciiTheme="minorHAnsi" w:hAnsiTheme="minorHAnsi"/>
      <w:sz w:val="18"/>
      <w:szCs w:val="18"/>
    </w:rPr>
  </w:style>
  <w:style w:type="paragraph" w:styleId="TOC6">
    <w:name w:val="toc 6"/>
    <w:basedOn w:val="Normal"/>
    <w:next w:val="Normal"/>
    <w:autoRedefine/>
    <w:uiPriority w:val="39"/>
    <w:rsid w:val="009F19DD"/>
    <w:pPr>
      <w:spacing w:after="0"/>
      <w:ind w:left="1050"/>
    </w:pPr>
    <w:rPr>
      <w:rFonts w:asciiTheme="minorHAnsi" w:hAnsiTheme="minorHAnsi"/>
      <w:sz w:val="18"/>
      <w:szCs w:val="18"/>
    </w:rPr>
  </w:style>
  <w:style w:type="paragraph" w:styleId="TOC7">
    <w:name w:val="toc 7"/>
    <w:basedOn w:val="Normal"/>
    <w:next w:val="Normal"/>
    <w:autoRedefine/>
    <w:uiPriority w:val="39"/>
    <w:rsid w:val="009F19DD"/>
    <w:pPr>
      <w:spacing w:after="0"/>
      <w:ind w:left="1260"/>
    </w:pPr>
    <w:rPr>
      <w:rFonts w:asciiTheme="minorHAnsi" w:hAnsiTheme="minorHAnsi"/>
      <w:sz w:val="18"/>
      <w:szCs w:val="18"/>
    </w:rPr>
  </w:style>
  <w:style w:type="paragraph" w:styleId="TOC8">
    <w:name w:val="toc 8"/>
    <w:basedOn w:val="Normal"/>
    <w:next w:val="Normal"/>
    <w:autoRedefine/>
    <w:uiPriority w:val="39"/>
    <w:rsid w:val="009F19DD"/>
    <w:pPr>
      <w:spacing w:after="0"/>
      <w:ind w:left="1470"/>
    </w:pPr>
    <w:rPr>
      <w:rFonts w:asciiTheme="minorHAnsi" w:hAnsiTheme="minorHAnsi"/>
      <w:sz w:val="18"/>
      <w:szCs w:val="18"/>
    </w:rPr>
  </w:style>
  <w:style w:type="paragraph" w:styleId="TOC9">
    <w:name w:val="toc 9"/>
    <w:basedOn w:val="Normal"/>
    <w:next w:val="Normal"/>
    <w:autoRedefine/>
    <w:uiPriority w:val="39"/>
    <w:rsid w:val="009F19DD"/>
    <w:pPr>
      <w:spacing w:after="0"/>
      <w:ind w:left="1680"/>
    </w:pPr>
    <w:rPr>
      <w:rFonts w:asciiTheme="minorHAnsi" w:hAnsiTheme="minorHAnsi"/>
      <w:sz w:val="18"/>
      <w:szCs w:val="18"/>
    </w:rPr>
  </w:style>
  <w:style w:type="table" w:styleId="MediumShading1-Accent5">
    <w:name w:val="Medium Shading 1 Accent 5"/>
    <w:basedOn w:val="TableNormal"/>
    <w:uiPriority w:val="63"/>
    <w:rsid w:val="007240C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7240C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aliases w:val="Heading2 Char,Heading 22 Char"/>
    <w:basedOn w:val="DefaultParagraphFont"/>
    <w:link w:val="Heading1"/>
    <w:rsid w:val="007411A0"/>
    <w:rPr>
      <w:rFonts w:ascii="Arial Black" w:hAnsi="Arial Black"/>
      <w:b/>
      <w:smallCaps/>
      <w:noProof/>
      <w:color w:val="365F91" w:themeColor="accent1" w:themeShade="BF"/>
      <w:sz w:val="32"/>
      <w:szCs w:val="24"/>
    </w:rPr>
  </w:style>
  <w:style w:type="character" w:customStyle="1" w:styleId="Heading2Char">
    <w:name w:val="Heading 2 Char"/>
    <w:aliases w:val="Heading3 Char"/>
    <w:basedOn w:val="DefaultParagraphFont"/>
    <w:link w:val="Heading2"/>
    <w:rsid w:val="007411A0"/>
    <w:rPr>
      <w:rFonts w:ascii="Arial" w:hAnsi="Arial"/>
      <w:b/>
      <w:color w:val="365F91" w:themeColor="accent1" w:themeShade="BF"/>
      <w:sz w:val="21"/>
      <w:u w:val="single"/>
      <w:lang w:val="en-US" w:eastAsia="en-US"/>
    </w:rPr>
  </w:style>
  <w:style w:type="character" w:styleId="CommentReference">
    <w:name w:val="annotation reference"/>
    <w:basedOn w:val="DefaultParagraphFont"/>
    <w:rsid w:val="00227CE4"/>
    <w:rPr>
      <w:sz w:val="16"/>
      <w:szCs w:val="16"/>
    </w:rPr>
  </w:style>
  <w:style w:type="paragraph" w:styleId="CommentText">
    <w:name w:val="annotation text"/>
    <w:basedOn w:val="Normal"/>
    <w:link w:val="CommentTextChar"/>
    <w:rsid w:val="00227CE4"/>
    <w:pPr>
      <w:spacing w:line="240" w:lineRule="auto"/>
    </w:pPr>
    <w:rPr>
      <w:sz w:val="20"/>
      <w:szCs w:val="20"/>
    </w:rPr>
  </w:style>
  <w:style w:type="character" w:customStyle="1" w:styleId="CommentTextChar">
    <w:name w:val="Comment Text Char"/>
    <w:basedOn w:val="DefaultParagraphFont"/>
    <w:link w:val="CommentText"/>
    <w:rsid w:val="00227CE4"/>
    <w:rPr>
      <w:rFonts w:ascii="Arial" w:hAnsi="Arial"/>
    </w:rPr>
  </w:style>
  <w:style w:type="paragraph" w:styleId="CommentSubject">
    <w:name w:val="annotation subject"/>
    <w:basedOn w:val="CommentText"/>
    <w:next w:val="CommentText"/>
    <w:link w:val="CommentSubjectChar"/>
    <w:rsid w:val="00227CE4"/>
    <w:rPr>
      <w:b/>
      <w:bCs/>
    </w:rPr>
  </w:style>
  <w:style w:type="character" w:customStyle="1" w:styleId="CommentSubjectChar">
    <w:name w:val="Comment Subject Char"/>
    <w:basedOn w:val="CommentTextChar"/>
    <w:link w:val="CommentSubject"/>
    <w:rsid w:val="00227CE4"/>
    <w:rPr>
      <w:rFonts w:ascii="Arial" w:hAnsi="Arial"/>
      <w:b/>
      <w:bCs/>
    </w:rPr>
  </w:style>
  <w:style w:type="paragraph" w:customStyle="1" w:styleId="Body">
    <w:name w:val="Body"/>
    <w:basedOn w:val="Normal"/>
    <w:uiPriority w:val="99"/>
    <w:rsid w:val="00437B45"/>
    <w:pPr>
      <w:suppressAutoHyphens/>
      <w:autoSpaceDE w:val="0"/>
      <w:autoSpaceDN w:val="0"/>
      <w:adjustRightInd w:val="0"/>
      <w:spacing w:before="113" w:after="57" w:line="288" w:lineRule="auto"/>
      <w:jc w:val="both"/>
      <w:textAlignment w:val="center"/>
    </w:pPr>
    <w:rPr>
      <w:rFonts w:ascii="Arial Narrow" w:hAnsi="Arial Narrow" w:cs="Arial Narrow"/>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8648">
      <w:bodyDiv w:val="1"/>
      <w:marLeft w:val="0"/>
      <w:marRight w:val="0"/>
      <w:marTop w:val="0"/>
      <w:marBottom w:val="0"/>
      <w:divBdr>
        <w:top w:val="none" w:sz="0" w:space="0" w:color="auto"/>
        <w:left w:val="none" w:sz="0" w:space="0" w:color="auto"/>
        <w:bottom w:val="none" w:sz="0" w:space="0" w:color="auto"/>
        <w:right w:val="none" w:sz="0" w:space="0" w:color="auto"/>
      </w:divBdr>
    </w:div>
    <w:div w:id="544413366">
      <w:bodyDiv w:val="1"/>
      <w:marLeft w:val="0"/>
      <w:marRight w:val="0"/>
      <w:marTop w:val="0"/>
      <w:marBottom w:val="0"/>
      <w:divBdr>
        <w:top w:val="none" w:sz="0" w:space="0" w:color="auto"/>
        <w:left w:val="none" w:sz="0" w:space="0" w:color="auto"/>
        <w:bottom w:val="none" w:sz="0" w:space="0" w:color="auto"/>
        <w:right w:val="none" w:sz="0" w:space="0" w:color="auto"/>
      </w:divBdr>
    </w:div>
    <w:div w:id="598879483">
      <w:bodyDiv w:val="1"/>
      <w:marLeft w:val="0"/>
      <w:marRight w:val="0"/>
      <w:marTop w:val="0"/>
      <w:marBottom w:val="0"/>
      <w:divBdr>
        <w:top w:val="none" w:sz="0" w:space="0" w:color="auto"/>
        <w:left w:val="none" w:sz="0" w:space="0" w:color="auto"/>
        <w:bottom w:val="none" w:sz="0" w:space="0" w:color="auto"/>
        <w:right w:val="none" w:sz="0" w:space="0" w:color="auto"/>
      </w:divBdr>
    </w:div>
    <w:div w:id="665788413">
      <w:bodyDiv w:val="1"/>
      <w:marLeft w:val="0"/>
      <w:marRight w:val="0"/>
      <w:marTop w:val="0"/>
      <w:marBottom w:val="0"/>
      <w:divBdr>
        <w:top w:val="none" w:sz="0" w:space="0" w:color="auto"/>
        <w:left w:val="none" w:sz="0" w:space="0" w:color="auto"/>
        <w:bottom w:val="none" w:sz="0" w:space="0" w:color="auto"/>
        <w:right w:val="none" w:sz="0" w:space="0" w:color="auto"/>
      </w:divBdr>
    </w:div>
    <w:div w:id="1275937011">
      <w:bodyDiv w:val="1"/>
      <w:marLeft w:val="0"/>
      <w:marRight w:val="0"/>
      <w:marTop w:val="0"/>
      <w:marBottom w:val="0"/>
      <w:divBdr>
        <w:top w:val="none" w:sz="0" w:space="0" w:color="auto"/>
        <w:left w:val="none" w:sz="0" w:space="0" w:color="auto"/>
        <w:bottom w:val="none" w:sz="0" w:space="0" w:color="auto"/>
        <w:right w:val="none" w:sz="0" w:space="0" w:color="auto"/>
      </w:divBdr>
    </w:div>
    <w:div w:id="1323002770">
      <w:bodyDiv w:val="1"/>
      <w:marLeft w:val="0"/>
      <w:marRight w:val="0"/>
      <w:marTop w:val="0"/>
      <w:marBottom w:val="0"/>
      <w:divBdr>
        <w:top w:val="none" w:sz="0" w:space="0" w:color="auto"/>
        <w:left w:val="none" w:sz="0" w:space="0" w:color="auto"/>
        <w:bottom w:val="none" w:sz="0" w:space="0" w:color="auto"/>
        <w:right w:val="none" w:sz="0" w:space="0" w:color="auto"/>
      </w:divBdr>
    </w:div>
    <w:div w:id="1675915137">
      <w:bodyDiv w:val="1"/>
      <w:marLeft w:val="0"/>
      <w:marRight w:val="0"/>
      <w:marTop w:val="0"/>
      <w:marBottom w:val="0"/>
      <w:divBdr>
        <w:top w:val="none" w:sz="0" w:space="0" w:color="auto"/>
        <w:left w:val="none" w:sz="0" w:space="0" w:color="auto"/>
        <w:bottom w:val="none" w:sz="0" w:space="0" w:color="auto"/>
        <w:right w:val="none" w:sz="0" w:space="0" w:color="auto"/>
      </w:divBdr>
    </w:div>
    <w:div w:id="1915163901">
      <w:bodyDiv w:val="1"/>
      <w:marLeft w:val="0"/>
      <w:marRight w:val="0"/>
      <w:marTop w:val="0"/>
      <w:marBottom w:val="0"/>
      <w:divBdr>
        <w:top w:val="none" w:sz="0" w:space="0" w:color="auto"/>
        <w:left w:val="none" w:sz="0" w:space="0" w:color="auto"/>
        <w:bottom w:val="none" w:sz="0" w:space="0" w:color="auto"/>
        <w:right w:val="none" w:sz="0" w:space="0" w:color="auto"/>
      </w:divBdr>
    </w:div>
    <w:div w:id="1982227744">
      <w:bodyDiv w:val="1"/>
      <w:marLeft w:val="0"/>
      <w:marRight w:val="0"/>
      <w:marTop w:val="0"/>
      <w:marBottom w:val="0"/>
      <w:divBdr>
        <w:top w:val="none" w:sz="0" w:space="0" w:color="auto"/>
        <w:left w:val="none" w:sz="0" w:space="0" w:color="auto"/>
        <w:bottom w:val="none" w:sz="0" w:space="0" w:color="auto"/>
        <w:right w:val="none" w:sz="0" w:space="0" w:color="auto"/>
      </w:divBdr>
    </w:div>
    <w:div w:id="19956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669A-D399-41CB-A243-242BEB3A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Kalgoorlie-Boulder</Company>
  <LinksUpToDate>false</LinksUpToDate>
  <CharactersWithSpaces>2880</CharactersWithSpaces>
  <SharedDoc>false</SharedDoc>
  <HLinks>
    <vt:vector size="270" baseType="variant">
      <vt:variant>
        <vt:i4>1507378</vt:i4>
      </vt:variant>
      <vt:variant>
        <vt:i4>269</vt:i4>
      </vt:variant>
      <vt:variant>
        <vt:i4>0</vt:i4>
      </vt:variant>
      <vt:variant>
        <vt:i4>5</vt:i4>
      </vt:variant>
      <vt:variant>
        <vt:lpwstr/>
      </vt:variant>
      <vt:variant>
        <vt:lpwstr>_Toc320085971</vt:lpwstr>
      </vt:variant>
      <vt:variant>
        <vt:i4>1507378</vt:i4>
      </vt:variant>
      <vt:variant>
        <vt:i4>263</vt:i4>
      </vt:variant>
      <vt:variant>
        <vt:i4>0</vt:i4>
      </vt:variant>
      <vt:variant>
        <vt:i4>5</vt:i4>
      </vt:variant>
      <vt:variant>
        <vt:lpwstr/>
      </vt:variant>
      <vt:variant>
        <vt:lpwstr>_Toc320085970</vt:lpwstr>
      </vt:variant>
      <vt:variant>
        <vt:i4>1441842</vt:i4>
      </vt:variant>
      <vt:variant>
        <vt:i4>257</vt:i4>
      </vt:variant>
      <vt:variant>
        <vt:i4>0</vt:i4>
      </vt:variant>
      <vt:variant>
        <vt:i4>5</vt:i4>
      </vt:variant>
      <vt:variant>
        <vt:lpwstr/>
      </vt:variant>
      <vt:variant>
        <vt:lpwstr>_Toc320085969</vt:lpwstr>
      </vt:variant>
      <vt:variant>
        <vt:i4>1441842</vt:i4>
      </vt:variant>
      <vt:variant>
        <vt:i4>251</vt:i4>
      </vt:variant>
      <vt:variant>
        <vt:i4>0</vt:i4>
      </vt:variant>
      <vt:variant>
        <vt:i4>5</vt:i4>
      </vt:variant>
      <vt:variant>
        <vt:lpwstr/>
      </vt:variant>
      <vt:variant>
        <vt:lpwstr>_Toc320085968</vt:lpwstr>
      </vt:variant>
      <vt:variant>
        <vt:i4>1441842</vt:i4>
      </vt:variant>
      <vt:variant>
        <vt:i4>245</vt:i4>
      </vt:variant>
      <vt:variant>
        <vt:i4>0</vt:i4>
      </vt:variant>
      <vt:variant>
        <vt:i4>5</vt:i4>
      </vt:variant>
      <vt:variant>
        <vt:lpwstr/>
      </vt:variant>
      <vt:variant>
        <vt:lpwstr>_Toc320085967</vt:lpwstr>
      </vt:variant>
      <vt:variant>
        <vt:i4>1441842</vt:i4>
      </vt:variant>
      <vt:variant>
        <vt:i4>239</vt:i4>
      </vt:variant>
      <vt:variant>
        <vt:i4>0</vt:i4>
      </vt:variant>
      <vt:variant>
        <vt:i4>5</vt:i4>
      </vt:variant>
      <vt:variant>
        <vt:lpwstr/>
      </vt:variant>
      <vt:variant>
        <vt:lpwstr>_Toc320085966</vt:lpwstr>
      </vt:variant>
      <vt:variant>
        <vt:i4>1441842</vt:i4>
      </vt:variant>
      <vt:variant>
        <vt:i4>233</vt:i4>
      </vt:variant>
      <vt:variant>
        <vt:i4>0</vt:i4>
      </vt:variant>
      <vt:variant>
        <vt:i4>5</vt:i4>
      </vt:variant>
      <vt:variant>
        <vt:lpwstr/>
      </vt:variant>
      <vt:variant>
        <vt:lpwstr>_Toc320085965</vt:lpwstr>
      </vt:variant>
      <vt:variant>
        <vt:i4>1441842</vt:i4>
      </vt:variant>
      <vt:variant>
        <vt:i4>227</vt:i4>
      </vt:variant>
      <vt:variant>
        <vt:i4>0</vt:i4>
      </vt:variant>
      <vt:variant>
        <vt:i4>5</vt:i4>
      </vt:variant>
      <vt:variant>
        <vt:lpwstr/>
      </vt:variant>
      <vt:variant>
        <vt:lpwstr>_Toc320085964</vt:lpwstr>
      </vt:variant>
      <vt:variant>
        <vt:i4>1441842</vt:i4>
      </vt:variant>
      <vt:variant>
        <vt:i4>221</vt:i4>
      </vt:variant>
      <vt:variant>
        <vt:i4>0</vt:i4>
      </vt:variant>
      <vt:variant>
        <vt:i4>5</vt:i4>
      </vt:variant>
      <vt:variant>
        <vt:lpwstr/>
      </vt:variant>
      <vt:variant>
        <vt:lpwstr>_Toc320085963</vt:lpwstr>
      </vt:variant>
      <vt:variant>
        <vt:i4>1441842</vt:i4>
      </vt:variant>
      <vt:variant>
        <vt:i4>215</vt:i4>
      </vt:variant>
      <vt:variant>
        <vt:i4>0</vt:i4>
      </vt:variant>
      <vt:variant>
        <vt:i4>5</vt:i4>
      </vt:variant>
      <vt:variant>
        <vt:lpwstr/>
      </vt:variant>
      <vt:variant>
        <vt:lpwstr>_Toc320085962</vt:lpwstr>
      </vt:variant>
      <vt:variant>
        <vt:i4>1441842</vt:i4>
      </vt:variant>
      <vt:variant>
        <vt:i4>209</vt:i4>
      </vt:variant>
      <vt:variant>
        <vt:i4>0</vt:i4>
      </vt:variant>
      <vt:variant>
        <vt:i4>5</vt:i4>
      </vt:variant>
      <vt:variant>
        <vt:lpwstr/>
      </vt:variant>
      <vt:variant>
        <vt:lpwstr>_Toc320085961</vt:lpwstr>
      </vt:variant>
      <vt:variant>
        <vt:i4>1441842</vt:i4>
      </vt:variant>
      <vt:variant>
        <vt:i4>203</vt:i4>
      </vt:variant>
      <vt:variant>
        <vt:i4>0</vt:i4>
      </vt:variant>
      <vt:variant>
        <vt:i4>5</vt:i4>
      </vt:variant>
      <vt:variant>
        <vt:lpwstr/>
      </vt:variant>
      <vt:variant>
        <vt:lpwstr>_Toc320085960</vt:lpwstr>
      </vt:variant>
      <vt:variant>
        <vt:i4>1376306</vt:i4>
      </vt:variant>
      <vt:variant>
        <vt:i4>197</vt:i4>
      </vt:variant>
      <vt:variant>
        <vt:i4>0</vt:i4>
      </vt:variant>
      <vt:variant>
        <vt:i4>5</vt:i4>
      </vt:variant>
      <vt:variant>
        <vt:lpwstr/>
      </vt:variant>
      <vt:variant>
        <vt:lpwstr>_Toc320085959</vt:lpwstr>
      </vt:variant>
      <vt:variant>
        <vt:i4>1376306</vt:i4>
      </vt:variant>
      <vt:variant>
        <vt:i4>191</vt:i4>
      </vt:variant>
      <vt:variant>
        <vt:i4>0</vt:i4>
      </vt:variant>
      <vt:variant>
        <vt:i4>5</vt:i4>
      </vt:variant>
      <vt:variant>
        <vt:lpwstr/>
      </vt:variant>
      <vt:variant>
        <vt:lpwstr>_Toc320085958</vt:lpwstr>
      </vt:variant>
      <vt:variant>
        <vt:i4>1376306</vt:i4>
      </vt:variant>
      <vt:variant>
        <vt:i4>185</vt:i4>
      </vt:variant>
      <vt:variant>
        <vt:i4>0</vt:i4>
      </vt:variant>
      <vt:variant>
        <vt:i4>5</vt:i4>
      </vt:variant>
      <vt:variant>
        <vt:lpwstr/>
      </vt:variant>
      <vt:variant>
        <vt:lpwstr>_Toc320085957</vt:lpwstr>
      </vt:variant>
      <vt:variant>
        <vt:i4>1376306</vt:i4>
      </vt:variant>
      <vt:variant>
        <vt:i4>179</vt:i4>
      </vt:variant>
      <vt:variant>
        <vt:i4>0</vt:i4>
      </vt:variant>
      <vt:variant>
        <vt:i4>5</vt:i4>
      </vt:variant>
      <vt:variant>
        <vt:lpwstr/>
      </vt:variant>
      <vt:variant>
        <vt:lpwstr>_Toc320085956</vt:lpwstr>
      </vt:variant>
      <vt:variant>
        <vt:i4>1376306</vt:i4>
      </vt:variant>
      <vt:variant>
        <vt:i4>173</vt:i4>
      </vt:variant>
      <vt:variant>
        <vt:i4>0</vt:i4>
      </vt:variant>
      <vt:variant>
        <vt:i4>5</vt:i4>
      </vt:variant>
      <vt:variant>
        <vt:lpwstr/>
      </vt:variant>
      <vt:variant>
        <vt:lpwstr>_Toc320085955</vt:lpwstr>
      </vt:variant>
      <vt:variant>
        <vt:i4>1376306</vt:i4>
      </vt:variant>
      <vt:variant>
        <vt:i4>167</vt:i4>
      </vt:variant>
      <vt:variant>
        <vt:i4>0</vt:i4>
      </vt:variant>
      <vt:variant>
        <vt:i4>5</vt:i4>
      </vt:variant>
      <vt:variant>
        <vt:lpwstr/>
      </vt:variant>
      <vt:variant>
        <vt:lpwstr>_Toc320085954</vt:lpwstr>
      </vt:variant>
      <vt:variant>
        <vt:i4>1376306</vt:i4>
      </vt:variant>
      <vt:variant>
        <vt:i4>161</vt:i4>
      </vt:variant>
      <vt:variant>
        <vt:i4>0</vt:i4>
      </vt:variant>
      <vt:variant>
        <vt:i4>5</vt:i4>
      </vt:variant>
      <vt:variant>
        <vt:lpwstr/>
      </vt:variant>
      <vt:variant>
        <vt:lpwstr>_Toc320085953</vt:lpwstr>
      </vt:variant>
      <vt:variant>
        <vt:i4>1376306</vt:i4>
      </vt:variant>
      <vt:variant>
        <vt:i4>155</vt:i4>
      </vt:variant>
      <vt:variant>
        <vt:i4>0</vt:i4>
      </vt:variant>
      <vt:variant>
        <vt:i4>5</vt:i4>
      </vt:variant>
      <vt:variant>
        <vt:lpwstr/>
      </vt:variant>
      <vt:variant>
        <vt:lpwstr>_Toc320085952</vt:lpwstr>
      </vt:variant>
      <vt:variant>
        <vt:i4>1376306</vt:i4>
      </vt:variant>
      <vt:variant>
        <vt:i4>149</vt:i4>
      </vt:variant>
      <vt:variant>
        <vt:i4>0</vt:i4>
      </vt:variant>
      <vt:variant>
        <vt:i4>5</vt:i4>
      </vt:variant>
      <vt:variant>
        <vt:lpwstr/>
      </vt:variant>
      <vt:variant>
        <vt:lpwstr>_Toc320085951</vt:lpwstr>
      </vt:variant>
      <vt:variant>
        <vt:i4>1376306</vt:i4>
      </vt:variant>
      <vt:variant>
        <vt:i4>143</vt:i4>
      </vt:variant>
      <vt:variant>
        <vt:i4>0</vt:i4>
      </vt:variant>
      <vt:variant>
        <vt:i4>5</vt:i4>
      </vt:variant>
      <vt:variant>
        <vt:lpwstr/>
      </vt:variant>
      <vt:variant>
        <vt:lpwstr>_Toc320085950</vt:lpwstr>
      </vt:variant>
      <vt:variant>
        <vt:i4>1310770</vt:i4>
      </vt:variant>
      <vt:variant>
        <vt:i4>137</vt:i4>
      </vt:variant>
      <vt:variant>
        <vt:i4>0</vt:i4>
      </vt:variant>
      <vt:variant>
        <vt:i4>5</vt:i4>
      </vt:variant>
      <vt:variant>
        <vt:lpwstr/>
      </vt:variant>
      <vt:variant>
        <vt:lpwstr>_Toc320085949</vt:lpwstr>
      </vt:variant>
      <vt:variant>
        <vt:i4>1310770</vt:i4>
      </vt:variant>
      <vt:variant>
        <vt:i4>131</vt:i4>
      </vt:variant>
      <vt:variant>
        <vt:i4>0</vt:i4>
      </vt:variant>
      <vt:variant>
        <vt:i4>5</vt:i4>
      </vt:variant>
      <vt:variant>
        <vt:lpwstr/>
      </vt:variant>
      <vt:variant>
        <vt:lpwstr>_Toc320085948</vt:lpwstr>
      </vt:variant>
      <vt:variant>
        <vt:i4>1310770</vt:i4>
      </vt:variant>
      <vt:variant>
        <vt:i4>125</vt:i4>
      </vt:variant>
      <vt:variant>
        <vt:i4>0</vt:i4>
      </vt:variant>
      <vt:variant>
        <vt:i4>5</vt:i4>
      </vt:variant>
      <vt:variant>
        <vt:lpwstr/>
      </vt:variant>
      <vt:variant>
        <vt:lpwstr>_Toc320085947</vt:lpwstr>
      </vt:variant>
      <vt:variant>
        <vt:i4>1310770</vt:i4>
      </vt:variant>
      <vt:variant>
        <vt:i4>119</vt:i4>
      </vt:variant>
      <vt:variant>
        <vt:i4>0</vt:i4>
      </vt:variant>
      <vt:variant>
        <vt:i4>5</vt:i4>
      </vt:variant>
      <vt:variant>
        <vt:lpwstr/>
      </vt:variant>
      <vt:variant>
        <vt:lpwstr>_Toc320085946</vt:lpwstr>
      </vt:variant>
      <vt:variant>
        <vt:i4>1310770</vt:i4>
      </vt:variant>
      <vt:variant>
        <vt:i4>113</vt:i4>
      </vt:variant>
      <vt:variant>
        <vt:i4>0</vt:i4>
      </vt:variant>
      <vt:variant>
        <vt:i4>5</vt:i4>
      </vt:variant>
      <vt:variant>
        <vt:lpwstr/>
      </vt:variant>
      <vt:variant>
        <vt:lpwstr>_Toc320085945</vt:lpwstr>
      </vt:variant>
      <vt:variant>
        <vt:i4>1310770</vt:i4>
      </vt:variant>
      <vt:variant>
        <vt:i4>107</vt:i4>
      </vt:variant>
      <vt:variant>
        <vt:i4>0</vt:i4>
      </vt:variant>
      <vt:variant>
        <vt:i4>5</vt:i4>
      </vt:variant>
      <vt:variant>
        <vt:lpwstr/>
      </vt:variant>
      <vt:variant>
        <vt:lpwstr>_Toc320085944</vt:lpwstr>
      </vt:variant>
      <vt:variant>
        <vt:i4>1310770</vt:i4>
      </vt:variant>
      <vt:variant>
        <vt:i4>101</vt:i4>
      </vt:variant>
      <vt:variant>
        <vt:i4>0</vt:i4>
      </vt:variant>
      <vt:variant>
        <vt:i4>5</vt:i4>
      </vt:variant>
      <vt:variant>
        <vt:lpwstr/>
      </vt:variant>
      <vt:variant>
        <vt:lpwstr>_Toc320085943</vt:lpwstr>
      </vt:variant>
      <vt:variant>
        <vt:i4>1310770</vt:i4>
      </vt:variant>
      <vt:variant>
        <vt:i4>95</vt:i4>
      </vt:variant>
      <vt:variant>
        <vt:i4>0</vt:i4>
      </vt:variant>
      <vt:variant>
        <vt:i4>5</vt:i4>
      </vt:variant>
      <vt:variant>
        <vt:lpwstr/>
      </vt:variant>
      <vt:variant>
        <vt:lpwstr>_Toc320085942</vt:lpwstr>
      </vt:variant>
      <vt:variant>
        <vt:i4>1310770</vt:i4>
      </vt:variant>
      <vt:variant>
        <vt:i4>89</vt:i4>
      </vt:variant>
      <vt:variant>
        <vt:i4>0</vt:i4>
      </vt:variant>
      <vt:variant>
        <vt:i4>5</vt:i4>
      </vt:variant>
      <vt:variant>
        <vt:lpwstr/>
      </vt:variant>
      <vt:variant>
        <vt:lpwstr>_Toc320085941</vt:lpwstr>
      </vt:variant>
      <vt:variant>
        <vt:i4>1310770</vt:i4>
      </vt:variant>
      <vt:variant>
        <vt:i4>83</vt:i4>
      </vt:variant>
      <vt:variant>
        <vt:i4>0</vt:i4>
      </vt:variant>
      <vt:variant>
        <vt:i4>5</vt:i4>
      </vt:variant>
      <vt:variant>
        <vt:lpwstr/>
      </vt:variant>
      <vt:variant>
        <vt:lpwstr>_Toc320085940</vt:lpwstr>
      </vt:variant>
      <vt:variant>
        <vt:i4>1245234</vt:i4>
      </vt:variant>
      <vt:variant>
        <vt:i4>77</vt:i4>
      </vt:variant>
      <vt:variant>
        <vt:i4>0</vt:i4>
      </vt:variant>
      <vt:variant>
        <vt:i4>5</vt:i4>
      </vt:variant>
      <vt:variant>
        <vt:lpwstr/>
      </vt:variant>
      <vt:variant>
        <vt:lpwstr>_Toc320085939</vt:lpwstr>
      </vt:variant>
      <vt:variant>
        <vt:i4>1245234</vt:i4>
      </vt:variant>
      <vt:variant>
        <vt:i4>71</vt:i4>
      </vt:variant>
      <vt:variant>
        <vt:i4>0</vt:i4>
      </vt:variant>
      <vt:variant>
        <vt:i4>5</vt:i4>
      </vt:variant>
      <vt:variant>
        <vt:lpwstr/>
      </vt:variant>
      <vt:variant>
        <vt:lpwstr>_Toc320085938</vt:lpwstr>
      </vt:variant>
      <vt:variant>
        <vt:i4>1245234</vt:i4>
      </vt:variant>
      <vt:variant>
        <vt:i4>65</vt:i4>
      </vt:variant>
      <vt:variant>
        <vt:i4>0</vt:i4>
      </vt:variant>
      <vt:variant>
        <vt:i4>5</vt:i4>
      </vt:variant>
      <vt:variant>
        <vt:lpwstr/>
      </vt:variant>
      <vt:variant>
        <vt:lpwstr>_Toc320085937</vt:lpwstr>
      </vt:variant>
      <vt:variant>
        <vt:i4>1245234</vt:i4>
      </vt:variant>
      <vt:variant>
        <vt:i4>59</vt:i4>
      </vt:variant>
      <vt:variant>
        <vt:i4>0</vt:i4>
      </vt:variant>
      <vt:variant>
        <vt:i4>5</vt:i4>
      </vt:variant>
      <vt:variant>
        <vt:lpwstr/>
      </vt:variant>
      <vt:variant>
        <vt:lpwstr>_Toc320085936</vt:lpwstr>
      </vt:variant>
      <vt:variant>
        <vt:i4>1245234</vt:i4>
      </vt:variant>
      <vt:variant>
        <vt:i4>53</vt:i4>
      </vt:variant>
      <vt:variant>
        <vt:i4>0</vt:i4>
      </vt:variant>
      <vt:variant>
        <vt:i4>5</vt:i4>
      </vt:variant>
      <vt:variant>
        <vt:lpwstr/>
      </vt:variant>
      <vt:variant>
        <vt:lpwstr>_Toc320085935</vt:lpwstr>
      </vt:variant>
      <vt:variant>
        <vt:i4>1245234</vt:i4>
      </vt:variant>
      <vt:variant>
        <vt:i4>47</vt:i4>
      </vt:variant>
      <vt:variant>
        <vt:i4>0</vt:i4>
      </vt:variant>
      <vt:variant>
        <vt:i4>5</vt:i4>
      </vt:variant>
      <vt:variant>
        <vt:lpwstr/>
      </vt:variant>
      <vt:variant>
        <vt:lpwstr>_Toc320085934</vt:lpwstr>
      </vt:variant>
      <vt:variant>
        <vt:i4>1245234</vt:i4>
      </vt:variant>
      <vt:variant>
        <vt:i4>41</vt:i4>
      </vt:variant>
      <vt:variant>
        <vt:i4>0</vt:i4>
      </vt:variant>
      <vt:variant>
        <vt:i4>5</vt:i4>
      </vt:variant>
      <vt:variant>
        <vt:lpwstr/>
      </vt:variant>
      <vt:variant>
        <vt:lpwstr>_Toc320085933</vt:lpwstr>
      </vt:variant>
      <vt:variant>
        <vt:i4>1245234</vt:i4>
      </vt:variant>
      <vt:variant>
        <vt:i4>35</vt:i4>
      </vt:variant>
      <vt:variant>
        <vt:i4>0</vt:i4>
      </vt:variant>
      <vt:variant>
        <vt:i4>5</vt:i4>
      </vt:variant>
      <vt:variant>
        <vt:lpwstr/>
      </vt:variant>
      <vt:variant>
        <vt:lpwstr>_Toc320085932</vt:lpwstr>
      </vt:variant>
      <vt:variant>
        <vt:i4>1245234</vt:i4>
      </vt:variant>
      <vt:variant>
        <vt:i4>29</vt:i4>
      </vt:variant>
      <vt:variant>
        <vt:i4>0</vt:i4>
      </vt:variant>
      <vt:variant>
        <vt:i4>5</vt:i4>
      </vt:variant>
      <vt:variant>
        <vt:lpwstr/>
      </vt:variant>
      <vt:variant>
        <vt:lpwstr>_Toc320085931</vt:lpwstr>
      </vt:variant>
      <vt:variant>
        <vt:i4>1245234</vt:i4>
      </vt:variant>
      <vt:variant>
        <vt:i4>23</vt:i4>
      </vt:variant>
      <vt:variant>
        <vt:i4>0</vt:i4>
      </vt:variant>
      <vt:variant>
        <vt:i4>5</vt:i4>
      </vt:variant>
      <vt:variant>
        <vt:lpwstr/>
      </vt:variant>
      <vt:variant>
        <vt:lpwstr>_Toc320085930</vt:lpwstr>
      </vt:variant>
      <vt:variant>
        <vt:i4>1179698</vt:i4>
      </vt:variant>
      <vt:variant>
        <vt:i4>17</vt:i4>
      </vt:variant>
      <vt:variant>
        <vt:i4>0</vt:i4>
      </vt:variant>
      <vt:variant>
        <vt:i4>5</vt:i4>
      </vt:variant>
      <vt:variant>
        <vt:lpwstr/>
      </vt:variant>
      <vt:variant>
        <vt:lpwstr>_Toc320085929</vt:lpwstr>
      </vt:variant>
      <vt:variant>
        <vt:i4>1179698</vt:i4>
      </vt:variant>
      <vt:variant>
        <vt:i4>11</vt:i4>
      </vt:variant>
      <vt:variant>
        <vt:i4>0</vt:i4>
      </vt:variant>
      <vt:variant>
        <vt:i4>5</vt:i4>
      </vt:variant>
      <vt:variant>
        <vt:lpwstr/>
      </vt:variant>
      <vt:variant>
        <vt:lpwstr>_Toc320085928</vt:lpwstr>
      </vt:variant>
      <vt:variant>
        <vt:i4>1179698</vt:i4>
      </vt:variant>
      <vt:variant>
        <vt:i4>5</vt:i4>
      </vt:variant>
      <vt:variant>
        <vt:i4>0</vt:i4>
      </vt:variant>
      <vt:variant>
        <vt:i4>5</vt:i4>
      </vt:variant>
      <vt:variant>
        <vt:lpwstr/>
      </vt:variant>
      <vt:variant>
        <vt:lpwstr>_Toc320085927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Fitzgerald</dc:creator>
  <cp:lastModifiedBy>Erica Austen</cp:lastModifiedBy>
  <cp:revision>3</cp:revision>
  <cp:lastPrinted>2019-09-25T02:45:00Z</cp:lastPrinted>
  <dcterms:created xsi:type="dcterms:W3CDTF">2020-10-12T01:45:00Z</dcterms:created>
  <dcterms:modified xsi:type="dcterms:W3CDTF">2020-10-12T01:51:00Z</dcterms:modified>
</cp:coreProperties>
</file>